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1580" w:rsidRDefault="00411580" w:rsidP="00411580">
      <w:pPr>
        <w:rPr>
          <w:rFonts w:hint="eastAsia"/>
        </w:rPr>
      </w:pPr>
    </w:p>
    <w:p w:rsidR="00411580" w:rsidRDefault="00411580" w:rsidP="00411580">
      <w:pPr>
        <w:rPr>
          <w:rFonts w:hint="eastAsia"/>
        </w:rPr>
      </w:pPr>
    </w:p>
    <w:p w:rsidR="00411580" w:rsidRDefault="00411580" w:rsidP="00411580">
      <w:pPr>
        <w:rPr>
          <w:rFonts w:hint="eastAsia"/>
        </w:rPr>
      </w:pPr>
    </w:p>
    <w:p w:rsidR="00411580" w:rsidRDefault="00411580" w:rsidP="00411580">
      <w:pPr>
        <w:rPr>
          <w:rFonts w:hint="eastAsia"/>
        </w:rPr>
      </w:pPr>
    </w:p>
    <w:p w:rsidR="00411580" w:rsidRDefault="00411580" w:rsidP="00411580">
      <w:pPr>
        <w:rPr>
          <w:rFonts w:hint="eastAsia"/>
        </w:rPr>
      </w:pPr>
    </w:p>
    <w:p w:rsidR="00411580" w:rsidRPr="000D7F9C" w:rsidRDefault="00411580" w:rsidP="00411580">
      <w:pPr>
        <w:rPr>
          <w:rFonts w:ascii="ＭＳ ゴシック" w:eastAsia="ＭＳ ゴシック" w:hAnsi="ＭＳ ゴシック" w:hint="eastAsia"/>
        </w:rPr>
      </w:pPr>
    </w:p>
    <w:p w:rsidR="00411580" w:rsidRDefault="00411580" w:rsidP="00411580">
      <w:pPr>
        <w:rPr>
          <w:rFonts w:hint="eastAsia"/>
        </w:rPr>
      </w:pPr>
    </w:p>
    <w:p w:rsidR="00411580" w:rsidRDefault="00411580" w:rsidP="00411580">
      <w:pPr>
        <w:rPr>
          <w:rFonts w:hint="eastAsia"/>
          <w:kern w:val="0"/>
          <w:sz w:val="32"/>
        </w:rPr>
      </w:pPr>
    </w:p>
    <w:p w:rsidR="00411580" w:rsidRPr="000D7F9C" w:rsidRDefault="00411580" w:rsidP="00411580">
      <w:pPr>
        <w:jc w:val="center"/>
        <w:rPr>
          <w:rFonts w:ascii="ＭＳ ゴシック" w:eastAsia="ＭＳ ゴシック" w:hAnsi="ＭＳ ゴシック" w:hint="eastAsia"/>
          <w:sz w:val="40"/>
        </w:rPr>
      </w:pPr>
      <w:r w:rsidRPr="000D7F9C">
        <w:rPr>
          <w:rFonts w:ascii="ＭＳ ゴシック" w:eastAsia="ＭＳ ゴシック" w:hAnsi="ＭＳ ゴシック" w:hint="eastAsia"/>
          <w:sz w:val="40"/>
        </w:rPr>
        <w:t>点　検　実　施　計　画　書</w:t>
      </w:r>
    </w:p>
    <w:p w:rsidR="00411580" w:rsidRDefault="00411580" w:rsidP="00411580">
      <w:pPr>
        <w:rPr>
          <w:rFonts w:hint="eastAsia"/>
        </w:rPr>
      </w:pPr>
    </w:p>
    <w:p w:rsidR="00411580" w:rsidRDefault="00411580" w:rsidP="00411580">
      <w:pPr>
        <w:rPr>
          <w:rFonts w:hint="eastAsia"/>
        </w:rPr>
      </w:pPr>
    </w:p>
    <w:p w:rsidR="00411580" w:rsidRDefault="00411580" w:rsidP="00411580">
      <w:pPr>
        <w:rPr>
          <w:rFonts w:hint="eastAsia"/>
        </w:rPr>
      </w:pPr>
    </w:p>
    <w:p w:rsidR="00411580" w:rsidRDefault="00411580" w:rsidP="00411580">
      <w:pPr>
        <w:rPr>
          <w:rFonts w:hint="eastAsia"/>
        </w:rPr>
      </w:pPr>
    </w:p>
    <w:p w:rsidR="00411580" w:rsidRDefault="00411580" w:rsidP="00411580">
      <w:pPr>
        <w:rPr>
          <w:rFonts w:hint="eastAsia"/>
        </w:rPr>
      </w:pPr>
    </w:p>
    <w:p w:rsidR="00411580" w:rsidRDefault="00411580" w:rsidP="00411580">
      <w:pPr>
        <w:rPr>
          <w:rFonts w:hint="eastAsia"/>
        </w:rPr>
      </w:pPr>
    </w:p>
    <w:p w:rsidR="00411580" w:rsidRDefault="00411580" w:rsidP="00411580">
      <w:pPr>
        <w:rPr>
          <w:rFonts w:hint="eastAsia"/>
        </w:rPr>
      </w:pPr>
    </w:p>
    <w:p w:rsidR="00411580" w:rsidRDefault="00411580" w:rsidP="00411580">
      <w:pPr>
        <w:rPr>
          <w:rFonts w:hint="eastAsia"/>
        </w:rPr>
      </w:pPr>
    </w:p>
    <w:p w:rsidR="00411580" w:rsidRDefault="00411580" w:rsidP="00411580">
      <w:pPr>
        <w:rPr>
          <w:rFonts w:hint="eastAsia"/>
        </w:rPr>
      </w:pPr>
    </w:p>
    <w:p w:rsidR="00411580" w:rsidRDefault="00411580" w:rsidP="00411580">
      <w:pPr>
        <w:rPr>
          <w:rFonts w:hint="eastAsia"/>
        </w:rPr>
      </w:pPr>
    </w:p>
    <w:p w:rsidR="00411580" w:rsidRDefault="00411580" w:rsidP="00411580">
      <w:pPr>
        <w:rPr>
          <w:rFonts w:hint="eastAsia"/>
        </w:rPr>
      </w:pPr>
    </w:p>
    <w:p w:rsidR="00411580" w:rsidRDefault="00411580" w:rsidP="00411580">
      <w:pPr>
        <w:rPr>
          <w:rFonts w:hint="eastAsia"/>
        </w:rPr>
      </w:pPr>
    </w:p>
    <w:p w:rsidR="00411580" w:rsidRDefault="00411580" w:rsidP="00411580">
      <w:pPr>
        <w:rPr>
          <w:rFonts w:hint="eastAsia"/>
        </w:rPr>
      </w:pPr>
    </w:p>
    <w:p w:rsidR="00411580" w:rsidRDefault="00411580" w:rsidP="00411580">
      <w:pPr>
        <w:rPr>
          <w:rFonts w:hint="eastAsia"/>
        </w:rPr>
      </w:pPr>
    </w:p>
    <w:p w:rsidR="00411580" w:rsidRDefault="00411580" w:rsidP="00411580">
      <w:pPr>
        <w:rPr>
          <w:rFonts w:hint="eastAsia"/>
        </w:rPr>
      </w:pPr>
    </w:p>
    <w:p w:rsidR="00411580" w:rsidRDefault="00411580" w:rsidP="00411580">
      <w:pPr>
        <w:rPr>
          <w:rFonts w:hint="eastAsia"/>
        </w:rPr>
      </w:pPr>
    </w:p>
    <w:p w:rsidR="00411580" w:rsidRDefault="00411580" w:rsidP="00411580">
      <w:pPr>
        <w:rPr>
          <w:rFonts w:hint="eastAsia"/>
        </w:rPr>
      </w:pPr>
    </w:p>
    <w:p w:rsidR="00411580" w:rsidRDefault="00411580" w:rsidP="00411580">
      <w:pPr>
        <w:rPr>
          <w:rFonts w:hint="eastAsia"/>
        </w:rPr>
      </w:pPr>
    </w:p>
    <w:p w:rsidR="00411580" w:rsidRDefault="00411580" w:rsidP="00411580">
      <w:pPr>
        <w:rPr>
          <w:rFonts w:hint="eastAsia"/>
        </w:rPr>
      </w:pPr>
    </w:p>
    <w:p w:rsidR="00411580" w:rsidRDefault="00411580" w:rsidP="00411580">
      <w:pPr>
        <w:ind w:firstLineChars="200" w:firstLine="437"/>
        <w:rPr>
          <w:rFonts w:hint="eastAsia"/>
          <w:sz w:val="22"/>
        </w:rPr>
      </w:pPr>
      <w:r>
        <w:rPr>
          <w:rFonts w:hint="eastAsia"/>
          <w:sz w:val="22"/>
        </w:rPr>
        <w:t>(</w:t>
      </w:r>
      <w:r w:rsidRPr="00C52DBF">
        <w:rPr>
          <w:rFonts w:hint="eastAsia"/>
          <w:spacing w:val="218"/>
          <w:kern w:val="0"/>
          <w:sz w:val="22"/>
          <w:fitText w:val="1533" w:id="-1937526528"/>
        </w:rPr>
        <w:t>会社</w:t>
      </w:r>
      <w:r w:rsidRPr="00C52DBF">
        <w:rPr>
          <w:rFonts w:hint="eastAsia"/>
          <w:spacing w:val="1"/>
          <w:kern w:val="0"/>
          <w:sz w:val="22"/>
          <w:fitText w:val="1533" w:id="-1937526528"/>
        </w:rPr>
        <w:t>名</w:t>
      </w:r>
      <w:r>
        <w:rPr>
          <w:rFonts w:hint="eastAsia"/>
          <w:sz w:val="22"/>
        </w:rPr>
        <w:t>)</w:t>
      </w:r>
    </w:p>
    <w:p w:rsidR="00411580" w:rsidRDefault="00411580" w:rsidP="00411580">
      <w:pPr>
        <w:rPr>
          <w:rFonts w:hint="eastAsia"/>
        </w:rPr>
      </w:pPr>
    </w:p>
    <w:p w:rsidR="00411580" w:rsidRDefault="00411580" w:rsidP="00411580">
      <w:pPr>
        <w:rPr>
          <w:rFonts w:hint="eastAsia"/>
        </w:rPr>
      </w:pPr>
    </w:p>
    <w:p w:rsidR="00411580" w:rsidRDefault="00411580" w:rsidP="00411580">
      <w:pPr>
        <w:ind w:firstLineChars="200" w:firstLine="437"/>
        <w:rPr>
          <w:rFonts w:hint="eastAsia"/>
          <w:sz w:val="22"/>
        </w:rPr>
      </w:pPr>
      <w:r>
        <w:rPr>
          <w:rFonts w:hint="eastAsia"/>
          <w:sz w:val="22"/>
        </w:rPr>
        <w:t>(</w:t>
      </w:r>
      <w:r w:rsidRPr="00411580">
        <w:rPr>
          <w:rFonts w:hint="eastAsia"/>
          <w:spacing w:val="109"/>
          <w:kern w:val="0"/>
          <w:sz w:val="22"/>
          <w:fitText w:val="1533" w:id="-1937526527"/>
        </w:rPr>
        <w:t>給油所</w:t>
      </w:r>
      <w:r w:rsidRPr="00411580">
        <w:rPr>
          <w:rFonts w:hint="eastAsia"/>
          <w:kern w:val="0"/>
          <w:sz w:val="22"/>
          <w:fitText w:val="1533" w:id="-1937526527"/>
        </w:rPr>
        <w:t>名</w:t>
      </w:r>
      <w:r>
        <w:rPr>
          <w:rFonts w:hint="eastAsia"/>
          <w:sz w:val="22"/>
        </w:rPr>
        <w:t>)</w:t>
      </w:r>
    </w:p>
    <w:p w:rsidR="00411580" w:rsidRDefault="00411580" w:rsidP="00411580">
      <w:pPr>
        <w:rPr>
          <w:rFonts w:hint="eastAsia"/>
        </w:rPr>
      </w:pPr>
    </w:p>
    <w:p w:rsidR="00411580" w:rsidRDefault="00411580" w:rsidP="00411580">
      <w:pPr>
        <w:rPr>
          <w:rFonts w:hint="eastAsia"/>
        </w:rPr>
      </w:pPr>
    </w:p>
    <w:p w:rsidR="00411580" w:rsidRDefault="00411580" w:rsidP="00411580">
      <w:pPr>
        <w:rPr>
          <w:rFonts w:hint="eastAsia"/>
          <w:sz w:val="22"/>
        </w:rPr>
      </w:pPr>
      <w:r>
        <w:rPr>
          <w:rFonts w:hint="eastAsia"/>
        </w:rPr>
        <w:t xml:space="preserve">　　</w:t>
      </w:r>
      <w:r>
        <w:rPr>
          <w:rFonts w:hint="eastAsia"/>
          <w:sz w:val="22"/>
        </w:rPr>
        <w:t>(給油所の所在地)</w:t>
      </w:r>
    </w:p>
    <w:p w:rsidR="00411580" w:rsidRDefault="00411580" w:rsidP="00411580">
      <w:pPr>
        <w:rPr>
          <w:rFonts w:hint="eastAsia"/>
        </w:rPr>
      </w:pPr>
    </w:p>
    <w:p w:rsidR="00411580" w:rsidRDefault="00411580" w:rsidP="00411580">
      <w:pPr>
        <w:rPr>
          <w:rFonts w:hint="eastAsia"/>
        </w:rPr>
      </w:pPr>
    </w:p>
    <w:p w:rsidR="00411580" w:rsidRDefault="00411580" w:rsidP="00411580">
      <w:pPr>
        <w:ind w:firstLineChars="1200" w:firstLine="2864"/>
        <w:rPr>
          <w:rFonts w:hint="eastAsia"/>
        </w:rPr>
      </w:pPr>
    </w:p>
    <w:p w:rsidR="00411580" w:rsidRDefault="00411580" w:rsidP="00411580">
      <w:pPr>
        <w:ind w:firstLineChars="1200" w:firstLine="2864"/>
        <w:rPr>
          <w:rFonts w:hint="eastAsia"/>
        </w:rPr>
      </w:pPr>
    </w:p>
    <w:p w:rsidR="00411580" w:rsidRDefault="00411580" w:rsidP="00411580">
      <w:pPr>
        <w:jc w:val="center"/>
        <w:rPr>
          <w:rFonts w:hAnsi="ＭＳ 明朝" w:hint="eastAsia"/>
          <w:b/>
          <w:sz w:val="28"/>
        </w:rPr>
      </w:pPr>
      <w:bookmarkStart w:id="0" w:name="_GoBack"/>
      <w:bookmarkEnd w:id="0"/>
      <w:r>
        <w:rPr>
          <w:rFonts w:hAnsi="ＭＳ 明朝" w:hint="eastAsia"/>
          <w:b/>
          <w:sz w:val="28"/>
        </w:rPr>
        <w:lastRenderedPageBreak/>
        <w:t>地下貯蔵タンク等点検実施計画書</w:t>
      </w:r>
    </w:p>
    <w:p w:rsidR="00411580" w:rsidRDefault="00411580" w:rsidP="00411580">
      <w:pPr>
        <w:rPr>
          <w:rFonts w:hint="eastAsia"/>
          <w:lang w:eastAsia="zh-CN"/>
        </w:rPr>
      </w:pPr>
      <w:r>
        <w:rPr>
          <w:rFonts w:hAnsi="ＭＳ 明朝" w:hint="eastAsia"/>
          <w:lang w:eastAsia="zh-CN"/>
        </w:rPr>
        <w:t xml:space="preserve">１　</w:t>
      </w:r>
      <w:r>
        <w:rPr>
          <w:rFonts w:hint="eastAsia"/>
          <w:lang w:eastAsia="zh-CN"/>
        </w:rPr>
        <w:t>点検実施体制</w:t>
      </w:r>
    </w:p>
    <w:p w:rsidR="00411580" w:rsidRDefault="000C78F9" w:rsidP="00411580">
      <w:pPr>
        <w:ind w:leftChars="100" w:left="239"/>
        <w:rPr>
          <w:rFonts w:hint="eastAsia"/>
        </w:rPr>
      </w:pPr>
      <w:r>
        <w:rPr>
          <w:rFonts w:hAnsi="ＭＳ 明朝"/>
          <w:noProof/>
        </w:rPr>
        <mc:AlternateContent>
          <mc:Choice Requires="wps">
            <w:drawing>
              <wp:anchor distT="0" distB="0" distL="114300" distR="114300" simplePos="0" relativeHeight="251652608" behindDoc="0" locked="0" layoutInCell="1" allowOverlap="1">
                <wp:simplePos x="0" y="0"/>
                <wp:positionH relativeFrom="column">
                  <wp:posOffset>2247900</wp:posOffset>
                </wp:positionH>
                <wp:positionV relativeFrom="paragraph">
                  <wp:posOffset>691515</wp:posOffset>
                </wp:positionV>
                <wp:extent cx="449580" cy="0"/>
                <wp:effectExtent l="5080" t="6985" r="12065" b="12065"/>
                <wp:wrapNone/>
                <wp:docPr id="17"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95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E6271E" id="Line 5" o:spid="_x0000_s1026" style="position:absolute;left:0;text-align:lef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7pt,54.45pt" to="212.4pt,5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wM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"/>
            </w:pict>
          </mc:Fallback>
        </mc:AlternateContent>
      </w:r>
      <w:r>
        <w:rPr>
          <w:rFonts w:hAnsi="ＭＳ 明朝"/>
          <w:noProof/>
        </w:rPr>
        <mc:AlternateContent>
          <mc:Choice Requires="wps">
            <w:drawing>
              <wp:anchor distT="0" distB="0" distL="114300" distR="114300" simplePos="0" relativeHeight="251651584" behindDoc="0" locked="0" layoutInCell="1" allowOverlap="1">
                <wp:simplePos x="0" y="0"/>
                <wp:positionH relativeFrom="column">
                  <wp:posOffset>2247900</wp:posOffset>
                </wp:positionH>
                <wp:positionV relativeFrom="paragraph">
                  <wp:posOffset>691515</wp:posOffset>
                </wp:positionV>
                <wp:extent cx="0" cy="439420"/>
                <wp:effectExtent l="5080" t="6985" r="13970" b="10795"/>
                <wp:wrapNone/>
                <wp:docPr id="1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94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D02339" id="Line 4" o:spid="_x0000_s1026" style="position:absolute;left:0;text-align:lef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7pt,54.45pt" to="177pt,8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voHEgIAACgEAAAOAAAAZHJzL2Uyb0RvYy54bWysU8GO2jAQvVfqP1i+QxI2UI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"/>
            </w:pict>
          </mc:Fallback>
        </mc:AlternateContent>
      </w:r>
      <w:r w:rsidR="00411580">
        <w:rPr>
          <w:rFonts w:hint="eastAsia"/>
        </w:rPr>
        <w:t>点検実施に当たり、点検が適正に実施される体制を確保するため、点検責任者及び正、副の点検実施者を次のとおり定める。</w:t>
      </w:r>
    </w:p>
    <w:p w:rsidR="00411580" w:rsidRDefault="000C78F9" w:rsidP="00411580">
      <w:pPr>
        <w:rPr>
          <w:rFonts w:hint="eastAsia"/>
        </w:rPr>
      </w:pPr>
      <w:r>
        <w:rPr>
          <w:rFonts w:hAnsi="ＭＳ 明朝"/>
          <w:noProof/>
        </w:rPr>
        <mc:AlternateContent>
          <mc:Choice Requires="wps">
            <w:drawing>
              <wp:anchor distT="0" distB="0" distL="114300" distR="114300" simplePos="0" relativeHeight="251649536" behindDoc="0" locked="0" layoutInCell="1" allowOverlap="1">
                <wp:simplePos x="0" y="0"/>
                <wp:positionH relativeFrom="column">
                  <wp:posOffset>0</wp:posOffset>
                </wp:positionH>
                <wp:positionV relativeFrom="paragraph">
                  <wp:posOffset>140335</wp:posOffset>
                </wp:positionV>
                <wp:extent cx="5994400" cy="739140"/>
                <wp:effectExtent l="0" t="2540" r="1270" b="1270"/>
                <wp:wrapNone/>
                <wp:docPr id="1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4400" cy="7391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11580" w:rsidRDefault="00411580" w:rsidP="00411580">
                            <w:pPr>
                              <w:rPr>
                                <w:rFonts w:hAnsi="ＭＳ 明朝" w:hint="eastAsia"/>
                                <w:lang w:eastAsia="zh-CN"/>
                              </w:rPr>
                            </w:pPr>
                            <w:r>
                              <w:rPr>
                                <w:rFonts w:hAnsi="ＭＳ 明朝" w:hint="eastAsia"/>
                                <w:lang w:eastAsia="zh-CN"/>
                              </w:rPr>
                              <w:t xml:space="preserve">　　　　　　　　　　　　　　　　　　点検実施者（正）（氏名：　　　　　　　）</w:t>
                            </w:r>
                          </w:p>
                          <w:p w:rsidR="00411580" w:rsidRDefault="00411580" w:rsidP="00411580">
                            <w:pPr>
                              <w:ind w:firstLineChars="200" w:firstLine="477"/>
                              <w:rPr>
                                <w:rFonts w:hAnsi="ＭＳ 明朝" w:hint="eastAsia"/>
                              </w:rPr>
                            </w:pPr>
                            <w:r>
                              <w:rPr>
                                <w:rFonts w:hAnsi="ＭＳ 明朝" w:hint="eastAsia"/>
                              </w:rPr>
                              <w:t>所長</w:t>
                            </w:r>
                          </w:p>
                          <w:p w:rsidR="00411580" w:rsidRDefault="00411580" w:rsidP="00411580">
                            <w:pPr>
                              <w:ind w:firstLineChars="100" w:firstLine="239"/>
                              <w:rPr>
                                <w:rFonts w:hAnsi="ＭＳ 明朝" w:hint="eastAsia"/>
                              </w:rPr>
                            </w:pPr>
                            <w:r>
                              <w:rPr>
                                <w:rFonts w:hAnsi="ＭＳ 明朝" w:hint="eastAsia"/>
                              </w:rPr>
                              <w:t>（氏名：　　　　　　　　）　　　　点検実施者（副）（氏名：　　　　　　　）</w:t>
                            </w:r>
                          </w:p>
                          <w:p w:rsidR="00411580" w:rsidRDefault="00411580" w:rsidP="00411580">
                            <w:pPr>
                              <w:rPr>
                                <w:rFonts w:hAnsi="ＭＳ 明朝" w:hint="eastAsia"/>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0;margin-top:11.05pt;width:472pt;height:58.2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" stroked="f">
                <v:textbox inset="5.85pt,.7pt,5.85pt,.7pt">
                  <w:txbxContent>
                    <w:p w:rsidR="00411580" w:rsidRDefault="00411580" w:rsidP="00411580">
                      <w:pPr>
                        <w:rPr>
                          <w:rFonts w:hAnsi="ＭＳ 明朝" w:hint="eastAsia"/>
                          <w:lang w:eastAsia="zh-CN"/>
                        </w:rPr>
                      </w:pPr>
                      <w:r>
                        <w:rPr>
                          <w:rFonts w:hAnsi="ＭＳ 明朝" w:hint="eastAsia"/>
                          <w:lang w:eastAsia="zh-CN"/>
                        </w:rPr>
                        <w:t xml:space="preserve">　　　　　　　　　　　　　　　　　　点検実施者（正）（氏名：　　　　　　　）</w:t>
                      </w:r>
                    </w:p>
                    <w:p w:rsidR="00411580" w:rsidRDefault="00411580" w:rsidP="00411580">
                      <w:pPr>
                        <w:ind w:firstLineChars="200" w:firstLine="477"/>
                        <w:rPr>
                          <w:rFonts w:hAnsi="ＭＳ 明朝" w:hint="eastAsia"/>
                        </w:rPr>
                      </w:pPr>
                      <w:r>
                        <w:rPr>
                          <w:rFonts w:hAnsi="ＭＳ 明朝" w:hint="eastAsia"/>
                        </w:rPr>
                        <w:t>所長</w:t>
                      </w:r>
                    </w:p>
                    <w:p w:rsidR="00411580" w:rsidRDefault="00411580" w:rsidP="00411580">
                      <w:pPr>
                        <w:ind w:firstLineChars="100" w:firstLine="239"/>
                        <w:rPr>
                          <w:rFonts w:hAnsi="ＭＳ 明朝" w:hint="eastAsia"/>
                        </w:rPr>
                      </w:pPr>
                      <w:r>
                        <w:rPr>
                          <w:rFonts w:hAnsi="ＭＳ 明朝" w:hint="eastAsia"/>
                        </w:rPr>
                        <w:t>（氏名：　　　　　　　　）　　　　点検実施者（副）（氏名：　　　　　　　）</w:t>
                      </w:r>
                    </w:p>
                    <w:p w:rsidR="00411580" w:rsidRDefault="00411580" w:rsidP="00411580">
                      <w:pPr>
                        <w:rPr>
                          <w:rFonts w:hAnsi="ＭＳ 明朝" w:hint="eastAsia"/>
                        </w:rPr>
                      </w:pPr>
                    </w:p>
                  </w:txbxContent>
                </v:textbox>
              </v:rect>
            </w:pict>
          </mc:Fallback>
        </mc:AlternateContent>
      </w:r>
    </w:p>
    <w:p w:rsidR="00411580" w:rsidRDefault="00411580" w:rsidP="00411580">
      <w:pPr>
        <w:rPr>
          <w:rFonts w:hint="eastAsia"/>
        </w:rPr>
      </w:pPr>
    </w:p>
    <w:p w:rsidR="00411580" w:rsidRDefault="000C78F9" w:rsidP="00411580">
      <w:pPr>
        <w:rPr>
          <w:rFonts w:hint="eastAsia"/>
        </w:rPr>
      </w:pPr>
      <w:r>
        <w:rPr>
          <w:rFonts w:hAnsi="ＭＳ 明朝"/>
          <w:noProof/>
        </w:rPr>
        <mc:AlternateContent>
          <mc:Choice Requires="wps">
            <w:drawing>
              <wp:anchor distT="0" distB="0" distL="114300" distR="114300" simplePos="0" relativeHeight="251650560" behindDoc="0" locked="0" layoutInCell="1" allowOverlap="1">
                <wp:simplePos x="0" y="0"/>
                <wp:positionH relativeFrom="column">
                  <wp:posOffset>756920</wp:posOffset>
                </wp:positionH>
                <wp:positionV relativeFrom="paragraph">
                  <wp:posOffset>41275</wp:posOffset>
                </wp:positionV>
                <wp:extent cx="1490980" cy="6985"/>
                <wp:effectExtent l="9525" t="12065" r="13970" b="9525"/>
                <wp:wrapNone/>
                <wp:docPr id="14"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90980" cy="6985"/>
                        </a:xfrm>
                        <a:custGeom>
                          <a:avLst/>
                          <a:gdLst>
                            <a:gd name="T0" fmla="*/ 0 w 2348"/>
                            <a:gd name="T1" fmla="*/ 11 h 11"/>
                            <a:gd name="T2" fmla="*/ 2348 w 2348"/>
                            <a:gd name="T3" fmla="*/ 0 h 11"/>
                          </a:gdLst>
                          <a:ahLst/>
                          <a:cxnLst>
                            <a:cxn ang="0">
                              <a:pos x="T0" y="T1"/>
                            </a:cxn>
                            <a:cxn ang="0">
                              <a:pos x="T2" y="T3"/>
                            </a:cxn>
                          </a:cxnLst>
                          <a:rect l="0" t="0" r="r" b="b"/>
                          <a:pathLst>
                            <a:path w="2348" h="11">
                              <a:moveTo>
                                <a:pt x="0" y="11"/>
                              </a:moveTo>
                              <a:lnTo>
                                <a:pt x="2348"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A17BDB0" id="Freeform 3" o:spid="_x0000_s1026" style="position:absolute;left:0;text-align:lef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59.6pt,3.8pt,177pt,3.25pt" coordsize="2348,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" filled="f">
                <v:path arrowok="t" o:connecttype="custom" o:connectlocs="0,6985;1490980,0" o:connectangles="0,0"/>
              </v:polyline>
            </w:pict>
          </mc:Fallback>
        </mc:AlternateContent>
      </w:r>
      <w:r>
        <w:rPr>
          <w:rFonts w:hAnsi="ＭＳ 明朝"/>
          <w:noProof/>
        </w:rPr>
        <mc:AlternateContent>
          <mc:Choice Requires="wps">
            <w:drawing>
              <wp:anchor distT="0" distB="0" distL="114300" distR="114300" simplePos="0" relativeHeight="251653632" behindDoc="0" locked="0" layoutInCell="1" allowOverlap="1">
                <wp:simplePos x="0" y="0"/>
                <wp:positionH relativeFrom="column">
                  <wp:posOffset>2247900</wp:posOffset>
                </wp:positionH>
                <wp:positionV relativeFrom="paragraph">
                  <wp:posOffset>252095</wp:posOffset>
                </wp:positionV>
                <wp:extent cx="449580" cy="0"/>
                <wp:effectExtent l="5080" t="13335" r="12065" b="5715"/>
                <wp:wrapNone/>
                <wp:docPr id="1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95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6C8519" id="Line 6"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7pt,19.85pt" to="212.4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lO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"/>
            </w:pict>
          </mc:Fallback>
        </mc:AlternateContent>
      </w:r>
    </w:p>
    <w:p w:rsidR="00411580" w:rsidRDefault="00411580" w:rsidP="00411580">
      <w:pPr>
        <w:rPr>
          <w:rFonts w:hAnsi="ＭＳ 明朝" w:hint="eastAsia"/>
        </w:rPr>
      </w:pPr>
    </w:p>
    <w:p w:rsidR="00411580" w:rsidRDefault="00411580" w:rsidP="00411580">
      <w:pPr>
        <w:rPr>
          <w:rFonts w:hAnsi="ＭＳ 明朝" w:hint="eastAsia"/>
        </w:rPr>
      </w:pPr>
    </w:p>
    <w:p w:rsidR="00411580" w:rsidRDefault="00411580" w:rsidP="00411580">
      <w:pPr>
        <w:rPr>
          <w:rFonts w:hAnsi="ＭＳ 明朝" w:hint="eastAsia"/>
        </w:rPr>
      </w:pPr>
      <w:r>
        <w:rPr>
          <w:rFonts w:hAnsi="ＭＳ 明朝" w:hint="eastAsia"/>
        </w:rPr>
        <w:t>２　在庫管理の対象設備</w:t>
      </w:r>
    </w:p>
    <w:p w:rsidR="00411580" w:rsidRDefault="00411580" w:rsidP="00411580">
      <w:pPr>
        <w:ind w:firstLineChars="200" w:firstLine="477"/>
        <w:rPr>
          <w:rFonts w:hAnsi="ＭＳ 明朝" w:hint="eastAsia"/>
        </w:rPr>
      </w:pPr>
      <w:r>
        <w:rPr>
          <w:rFonts w:hAnsi="ＭＳ 明朝" w:hint="eastAsia"/>
        </w:rPr>
        <w:t>当該施設の在庫管理の対象設備は、次のとおりとする。</w:t>
      </w:r>
    </w:p>
    <w:p w:rsidR="00411580" w:rsidRDefault="00411580" w:rsidP="00411580">
      <w:pPr>
        <w:ind w:firstLineChars="100" w:firstLine="239"/>
        <w:rPr>
          <w:rFonts w:hAnsi="ＭＳ 明朝" w:hint="eastAsia"/>
        </w:rPr>
      </w:pPr>
      <w:r>
        <w:rPr>
          <w:rFonts w:hAnsi="ＭＳ 明朝" w:hint="eastAsia"/>
        </w:rPr>
        <w:t>⑴地下貯蔵タンク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787"/>
        <w:gridCol w:w="1453"/>
        <w:gridCol w:w="2251"/>
        <w:gridCol w:w="1788"/>
        <w:gridCol w:w="1781"/>
      </w:tblGrid>
      <w:tr w:rsidR="00411580">
        <w:tc>
          <w:tcPr>
            <w:tcW w:w="1814" w:type="dxa"/>
          </w:tcPr>
          <w:p w:rsidR="00411580" w:rsidRDefault="00411580" w:rsidP="002D7FEE">
            <w:pPr>
              <w:jc w:val="center"/>
              <w:rPr>
                <w:rFonts w:hAnsi="ＭＳ 明朝" w:hint="eastAsia"/>
              </w:rPr>
            </w:pPr>
            <w:r>
              <w:rPr>
                <w:rFonts w:hAnsi="ＭＳ 明朝" w:hint="eastAsia"/>
              </w:rPr>
              <w:t>タンク番号№</w:t>
            </w:r>
          </w:p>
        </w:tc>
        <w:tc>
          <w:tcPr>
            <w:tcW w:w="1473" w:type="dxa"/>
          </w:tcPr>
          <w:p w:rsidR="00411580" w:rsidRDefault="00411580" w:rsidP="002D7FEE">
            <w:pPr>
              <w:jc w:val="center"/>
              <w:rPr>
                <w:rFonts w:hAnsi="ＭＳ 明朝" w:hint="eastAsia"/>
              </w:rPr>
            </w:pPr>
            <w:r>
              <w:rPr>
                <w:rFonts w:hAnsi="ＭＳ 明朝" w:hint="eastAsia"/>
              </w:rPr>
              <w:t>油　種　名</w:t>
            </w:r>
          </w:p>
        </w:tc>
        <w:tc>
          <w:tcPr>
            <w:tcW w:w="2286" w:type="dxa"/>
          </w:tcPr>
          <w:p w:rsidR="00411580" w:rsidRDefault="00411580" w:rsidP="002D7FEE">
            <w:pPr>
              <w:jc w:val="center"/>
              <w:rPr>
                <w:rFonts w:hAnsi="ＭＳ 明朝" w:hint="eastAsia"/>
              </w:rPr>
            </w:pPr>
            <w:r>
              <w:rPr>
                <w:rFonts w:hAnsi="ＭＳ 明朝" w:hint="eastAsia"/>
              </w:rPr>
              <w:t>タンクの設置方法</w:t>
            </w:r>
          </w:p>
        </w:tc>
        <w:tc>
          <w:tcPr>
            <w:tcW w:w="1814" w:type="dxa"/>
          </w:tcPr>
          <w:p w:rsidR="00411580" w:rsidRDefault="00411580" w:rsidP="002D7FEE">
            <w:pPr>
              <w:jc w:val="center"/>
              <w:rPr>
                <w:rFonts w:hAnsi="ＭＳ 明朝" w:hint="eastAsia"/>
              </w:rPr>
            </w:pPr>
            <w:r>
              <w:rPr>
                <w:rFonts w:hAnsi="ＭＳ 明朝" w:hint="eastAsia"/>
              </w:rPr>
              <w:t>タンクの種類</w:t>
            </w:r>
          </w:p>
        </w:tc>
        <w:tc>
          <w:tcPr>
            <w:tcW w:w="1807" w:type="dxa"/>
          </w:tcPr>
          <w:p w:rsidR="00411580" w:rsidRDefault="00411580" w:rsidP="002D7FEE">
            <w:pPr>
              <w:jc w:val="center"/>
              <w:rPr>
                <w:rFonts w:hAnsi="ＭＳ 明朝" w:hint="eastAsia"/>
              </w:rPr>
            </w:pPr>
            <w:r>
              <w:rPr>
                <w:rFonts w:hAnsi="ＭＳ 明朝" w:hint="eastAsia"/>
              </w:rPr>
              <w:t>容　　量</w:t>
            </w:r>
          </w:p>
        </w:tc>
      </w:tr>
      <w:tr w:rsidR="00411580">
        <w:tc>
          <w:tcPr>
            <w:tcW w:w="1814" w:type="dxa"/>
          </w:tcPr>
          <w:p w:rsidR="00411580" w:rsidRDefault="00411580" w:rsidP="002D7FEE">
            <w:pPr>
              <w:rPr>
                <w:rFonts w:hAnsi="ＭＳ 明朝" w:hint="eastAsia"/>
              </w:rPr>
            </w:pPr>
          </w:p>
        </w:tc>
        <w:tc>
          <w:tcPr>
            <w:tcW w:w="1473" w:type="dxa"/>
          </w:tcPr>
          <w:p w:rsidR="00411580" w:rsidRDefault="00411580" w:rsidP="002D7FEE">
            <w:pPr>
              <w:rPr>
                <w:rFonts w:hAnsi="ＭＳ 明朝" w:hint="eastAsia"/>
              </w:rPr>
            </w:pPr>
          </w:p>
        </w:tc>
        <w:tc>
          <w:tcPr>
            <w:tcW w:w="2286" w:type="dxa"/>
          </w:tcPr>
          <w:p w:rsidR="00411580" w:rsidRDefault="00411580" w:rsidP="002D7FEE">
            <w:pPr>
              <w:jc w:val="right"/>
              <w:rPr>
                <w:rFonts w:hAnsi="ＭＳ 明朝" w:hint="eastAsia"/>
              </w:rPr>
            </w:pPr>
          </w:p>
        </w:tc>
        <w:tc>
          <w:tcPr>
            <w:tcW w:w="1814" w:type="dxa"/>
          </w:tcPr>
          <w:p w:rsidR="00411580" w:rsidRDefault="00411580" w:rsidP="002D7FEE">
            <w:pPr>
              <w:jc w:val="right"/>
              <w:rPr>
                <w:rFonts w:hAnsi="ＭＳ 明朝" w:hint="eastAsia"/>
              </w:rPr>
            </w:pPr>
          </w:p>
        </w:tc>
        <w:tc>
          <w:tcPr>
            <w:tcW w:w="1807" w:type="dxa"/>
          </w:tcPr>
          <w:p w:rsidR="00411580" w:rsidRDefault="00411580" w:rsidP="002D7FEE">
            <w:pPr>
              <w:jc w:val="right"/>
              <w:rPr>
                <w:rFonts w:hAnsi="ＭＳ 明朝" w:hint="eastAsia"/>
              </w:rPr>
            </w:pPr>
            <w:r>
              <w:rPr>
                <w:rFonts w:hAnsi="ＭＳ 明朝" w:hint="eastAsia"/>
              </w:rPr>
              <w:t>ＫＬ</w:t>
            </w:r>
          </w:p>
        </w:tc>
      </w:tr>
      <w:tr w:rsidR="00411580">
        <w:tc>
          <w:tcPr>
            <w:tcW w:w="1814" w:type="dxa"/>
          </w:tcPr>
          <w:p w:rsidR="00411580" w:rsidRDefault="00411580" w:rsidP="002D7FEE">
            <w:pPr>
              <w:rPr>
                <w:rFonts w:hAnsi="ＭＳ 明朝" w:hint="eastAsia"/>
              </w:rPr>
            </w:pPr>
          </w:p>
        </w:tc>
        <w:tc>
          <w:tcPr>
            <w:tcW w:w="1473" w:type="dxa"/>
          </w:tcPr>
          <w:p w:rsidR="00411580" w:rsidRDefault="00411580" w:rsidP="002D7FEE">
            <w:pPr>
              <w:rPr>
                <w:rFonts w:hAnsi="ＭＳ 明朝" w:hint="eastAsia"/>
              </w:rPr>
            </w:pPr>
          </w:p>
        </w:tc>
        <w:tc>
          <w:tcPr>
            <w:tcW w:w="2286" w:type="dxa"/>
          </w:tcPr>
          <w:p w:rsidR="00411580" w:rsidRDefault="00411580" w:rsidP="002D7FEE">
            <w:pPr>
              <w:jc w:val="right"/>
              <w:rPr>
                <w:rFonts w:hAnsi="ＭＳ 明朝" w:hint="eastAsia"/>
              </w:rPr>
            </w:pPr>
          </w:p>
        </w:tc>
        <w:tc>
          <w:tcPr>
            <w:tcW w:w="1814" w:type="dxa"/>
          </w:tcPr>
          <w:p w:rsidR="00411580" w:rsidRDefault="00411580" w:rsidP="002D7FEE">
            <w:pPr>
              <w:jc w:val="right"/>
              <w:rPr>
                <w:rFonts w:hAnsi="ＭＳ 明朝" w:hint="eastAsia"/>
              </w:rPr>
            </w:pPr>
          </w:p>
        </w:tc>
        <w:tc>
          <w:tcPr>
            <w:tcW w:w="1807" w:type="dxa"/>
          </w:tcPr>
          <w:p w:rsidR="00411580" w:rsidRDefault="00411580" w:rsidP="002D7FEE">
            <w:pPr>
              <w:jc w:val="right"/>
              <w:rPr>
                <w:rFonts w:hAnsi="ＭＳ 明朝" w:hint="eastAsia"/>
              </w:rPr>
            </w:pPr>
            <w:r>
              <w:rPr>
                <w:rFonts w:hAnsi="ＭＳ 明朝" w:hint="eastAsia"/>
              </w:rPr>
              <w:t>ＫＬ</w:t>
            </w:r>
          </w:p>
        </w:tc>
      </w:tr>
      <w:tr w:rsidR="00411580">
        <w:tc>
          <w:tcPr>
            <w:tcW w:w="1814" w:type="dxa"/>
          </w:tcPr>
          <w:p w:rsidR="00411580" w:rsidRDefault="00411580" w:rsidP="002D7FEE">
            <w:pPr>
              <w:rPr>
                <w:rFonts w:hAnsi="ＭＳ 明朝" w:hint="eastAsia"/>
              </w:rPr>
            </w:pPr>
          </w:p>
        </w:tc>
        <w:tc>
          <w:tcPr>
            <w:tcW w:w="1473" w:type="dxa"/>
          </w:tcPr>
          <w:p w:rsidR="00411580" w:rsidRDefault="00411580" w:rsidP="002D7FEE">
            <w:pPr>
              <w:rPr>
                <w:rFonts w:hAnsi="ＭＳ 明朝" w:hint="eastAsia"/>
              </w:rPr>
            </w:pPr>
          </w:p>
        </w:tc>
        <w:tc>
          <w:tcPr>
            <w:tcW w:w="2286" w:type="dxa"/>
          </w:tcPr>
          <w:p w:rsidR="00411580" w:rsidRDefault="00411580" w:rsidP="002D7FEE">
            <w:pPr>
              <w:jc w:val="right"/>
              <w:rPr>
                <w:rFonts w:hAnsi="ＭＳ 明朝" w:hint="eastAsia"/>
              </w:rPr>
            </w:pPr>
          </w:p>
        </w:tc>
        <w:tc>
          <w:tcPr>
            <w:tcW w:w="1814" w:type="dxa"/>
          </w:tcPr>
          <w:p w:rsidR="00411580" w:rsidRDefault="00411580" w:rsidP="002D7FEE">
            <w:pPr>
              <w:jc w:val="right"/>
              <w:rPr>
                <w:rFonts w:hAnsi="ＭＳ 明朝" w:hint="eastAsia"/>
              </w:rPr>
            </w:pPr>
          </w:p>
        </w:tc>
        <w:tc>
          <w:tcPr>
            <w:tcW w:w="1807" w:type="dxa"/>
          </w:tcPr>
          <w:p w:rsidR="00411580" w:rsidRDefault="00411580" w:rsidP="002D7FEE">
            <w:pPr>
              <w:jc w:val="right"/>
              <w:rPr>
                <w:rFonts w:hAnsi="ＭＳ 明朝" w:hint="eastAsia"/>
              </w:rPr>
            </w:pPr>
            <w:r>
              <w:rPr>
                <w:rFonts w:hAnsi="ＭＳ 明朝" w:hint="eastAsia"/>
              </w:rPr>
              <w:t>ＫＬ</w:t>
            </w:r>
          </w:p>
        </w:tc>
      </w:tr>
      <w:tr w:rsidR="00411580">
        <w:tc>
          <w:tcPr>
            <w:tcW w:w="1814" w:type="dxa"/>
          </w:tcPr>
          <w:p w:rsidR="00411580" w:rsidRDefault="00411580" w:rsidP="002D7FEE">
            <w:pPr>
              <w:rPr>
                <w:rFonts w:hAnsi="ＭＳ 明朝" w:hint="eastAsia"/>
              </w:rPr>
            </w:pPr>
          </w:p>
        </w:tc>
        <w:tc>
          <w:tcPr>
            <w:tcW w:w="1473" w:type="dxa"/>
          </w:tcPr>
          <w:p w:rsidR="00411580" w:rsidRDefault="00411580" w:rsidP="002D7FEE">
            <w:pPr>
              <w:rPr>
                <w:rFonts w:hAnsi="ＭＳ 明朝" w:hint="eastAsia"/>
              </w:rPr>
            </w:pPr>
          </w:p>
        </w:tc>
        <w:tc>
          <w:tcPr>
            <w:tcW w:w="2286" w:type="dxa"/>
          </w:tcPr>
          <w:p w:rsidR="00411580" w:rsidRDefault="00411580" w:rsidP="002D7FEE">
            <w:pPr>
              <w:jc w:val="right"/>
              <w:rPr>
                <w:rFonts w:hAnsi="ＭＳ 明朝" w:hint="eastAsia"/>
              </w:rPr>
            </w:pPr>
          </w:p>
        </w:tc>
        <w:tc>
          <w:tcPr>
            <w:tcW w:w="1814" w:type="dxa"/>
          </w:tcPr>
          <w:p w:rsidR="00411580" w:rsidRDefault="00411580" w:rsidP="002D7FEE">
            <w:pPr>
              <w:jc w:val="right"/>
              <w:rPr>
                <w:rFonts w:hAnsi="ＭＳ 明朝" w:hint="eastAsia"/>
              </w:rPr>
            </w:pPr>
          </w:p>
        </w:tc>
        <w:tc>
          <w:tcPr>
            <w:tcW w:w="1807" w:type="dxa"/>
          </w:tcPr>
          <w:p w:rsidR="00411580" w:rsidRDefault="00411580" w:rsidP="002D7FEE">
            <w:pPr>
              <w:jc w:val="right"/>
              <w:rPr>
                <w:rFonts w:hAnsi="ＭＳ 明朝" w:hint="eastAsia"/>
              </w:rPr>
            </w:pPr>
            <w:r>
              <w:rPr>
                <w:rFonts w:hAnsi="ＭＳ 明朝" w:hint="eastAsia"/>
              </w:rPr>
              <w:t>ＫＬ</w:t>
            </w:r>
          </w:p>
        </w:tc>
      </w:tr>
      <w:tr w:rsidR="00411580">
        <w:trPr>
          <w:trHeight w:val="300"/>
        </w:trPr>
        <w:tc>
          <w:tcPr>
            <w:tcW w:w="1814" w:type="dxa"/>
          </w:tcPr>
          <w:p w:rsidR="00411580" w:rsidRDefault="00411580" w:rsidP="002D7FEE">
            <w:pPr>
              <w:rPr>
                <w:rFonts w:hAnsi="ＭＳ 明朝" w:hint="eastAsia"/>
              </w:rPr>
            </w:pPr>
          </w:p>
        </w:tc>
        <w:tc>
          <w:tcPr>
            <w:tcW w:w="1473" w:type="dxa"/>
          </w:tcPr>
          <w:p w:rsidR="00411580" w:rsidRDefault="00411580" w:rsidP="002D7FEE">
            <w:pPr>
              <w:rPr>
                <w:rFonts w:hAnsi="ＭＳ 明朝" w:hint="eastAsia"/>
              </w:rPr>
            </w:pPr>
          </w:p>
        </w:tc>
        <w:tc>
          <w:tcPr>
            <w:tcW w:w="2286" w:type="dxa"/>
          </w:tcPr>
          <w:p w:rsidR="00411580" w:rsidRDefault="00411580" w:rsidP="002D7FEE">
            <w:pPr>
              <w:jc w:val="right"/>
              <w:rPr>
                <w:rFonts w:hAnsi="ＭＳ 明朝" w:hint="eastAsia"/>
              </w:rPr>
            </w:pPr>
          </w:p>
        </w:tc>
        <w:tc>
          <w:tcPr>
            <w:tcW w:w="1814" w:type="dxa"/>
          </w:tcPr>
          <w:p w:rsidR="00411580" w:rsidRDefault="00411580" w:rsidP="002D7FEE">
            <w:pPr>
              <w:jc w:val="right"/>
              <w:rPr>
                <w:rFonts w:hAnsi="ＭＳ 明朝" w:hint="eastAsia"/>
              </w:rPr>
            </w:pPr>
          </w:p>
        </w:tc>
        <w:tc>
          <w:tcPr>
            <w:tcW w:w="1807" w:type="dxa"/>
          </w:tcPr>
          <w:p w:rsidR="00411580" w:rsidRDefault="00411580" w:rsidP="002D7FEE">
            <w:pPr>
              <w:jc w:val="right"/>
              <w:rPr>
                <w:rFonts w:hAnsi="ＭＳ 明朝" w:hint="eastAsia"/>
              </w:rPr>
            </w:pPr>
            <w:r>
              <w:rPr>
                <w:rFonts w:hAnsi="ＭＳ 明朝" w:hint="eastAsia"/>
              </w:rPr>
              <w:t>ＫＬ</w:t>
            </w:r>
          </w:p>
        </w:tc>
      </w:tr>
      <w:tr w:rsidR="00411580">
        <w:trPr>
          <w:trHeight w:val="285"/>
        </w:trPr>
        <w:tc>
          <w:tcPr>
            <w:tcW w:w="1814" w:type="dxa"/>
          </w:tcPr>
          <w:p w:rsidR="00411580" w:rsidRDefault="00411580" w:rsidP="002D7FEE">
            <w:pPr>
              <w:rPr>
                <w:rFonts w:hAnsi="ＭＳ 明朝" w:hint="eastAsia"/>
              </w:rPr>
            </w:pPr>
          </w:p>
        </w:tc>
        <w:tc>
          <w:tcPr>
            <w:tcW w:w="1473" w:type="dxa"/>
          </w:tcPr>
          <w:p w:rsidR="00411580" w:rsidRDefault="00411580" w:rsidP="002D7FEE">
            <w:pPr>
              <w:rPr>
                <w:rFonts w:hAnsi="ＭＳ 明朝" w:hint="eastAsia"/>
              </w:rPr>
            </w:pPr>
          </w:p>
        </w:tc>
        <w:tc>
          <w:tcPr>
            <w:tcW w:w="2286" w:type="dxa"/>
          </w:tcPr>
          <w:p w:rsidR="00411580" w:rsidRDefault="00411580" w:rsidP="002D7FEE">
            <w:pPr>
              <w:jc w:val="right"/>
              <w:rPr>
                <w:rFonts w:hAnsi="ＭＳ 明朝" w:hint="eastAsia"/>
              </w:rPr>
            </w:pPr>
          </w:p>
        </w:tc>
        <w:tc>
          <w:tcPr>
            <w:tcW w:w="1814" w:type="dxa"/>
          </w:tcPr>
          <w:p w:rsidR="00411580" w:rsidRDefault="00411580" w:rsidP="002D7FEE">
            <w:pPr>
              <w:jc w:val="right"/>
              <w:rPr>
                <w:rFonts w:hAnsi="ＭＳ 明朝" w:hint="eastAsia"/>
              </w:rPr>
            </w:pPr>
          </w:p>
        </w:tc>
        <w:tc>
          <w:tcPr>
            <w:tcW w:w="1807" w:type="dxa"/>
          </w:tcPr>
          <w:p w:rsidR="00411580" w:rsidRDefault="00411580" w:rsidP="002D7FEE">
            <w:pPr>
              <w:jc w:val="right"/>
              <w:rPr>
                <w:rFonts w:hAnsi="ＭＳ 明朝" w:hint="eastAsia"/>
              </w:rPr>
            </w:pPr>
            <w:r>
              <w:rPr>
                <w:rFonts w:hAnsi="ＭＳ 明朝" w:hint="eastAsia"/>
              </w:rPr>
              <w:t>ＫＬ</w:t>
            </w:r>
          </w:p>
        </w:tc>
      </w:tr>
      <w:tr w:rsidR="00411580">
        <w:trPr>
          <w:trHeight w:val="261"/>
        </w:trPr>
        <w:tc>
          <w:tcPr>
            <w:tcW w:w="1814" w:type="dxa"/>
          </w:tcPr>
          <w:p w:rsidR="00411580" w:rsidRDefault="00411580" w:rsidP="002D7FEE">
            <w:pPr>
              <w:rPr>
                <w:rFonts w:hAnsi="ＭＳ 明朝" w:hint="eastAsia"/>
              </w:rPr>
            </w:pPr>
          </w:p>
        </w:tc>
        <w:tc>
          <w:tcPr>
            <w:tcW w:w="1473" w:type="dxa"/>
          </w:tcPr>
          <w:p w:rsidR="00411580" w:rsidRDefault="00411580" w:rsidP="002D7FEE">
            <w:pPr>
              <w:rPr>
                <w:rFonts w:hAnsi="ＭＳ 明朝" w:hint="eastAsia"/>
              </w:rPr>
            </w:pPr>
          </w:p>
        </w:tc>
        <w:tc>
          <w:tcPr>
            <w:tcW w:w="2286" w:type="dxa"/>
          </w:tcPr>
          <w:p w:rsidR="00411580" w:rsidRDefault="00411580" w:rsidP="002D7FEE">
            <w:pPr>
              <w:jc w:val="right"/>
              <w:rPr>
                <w:rFonts w:hAnsi="ＭＳ 明朝" w:hint="eastAsia"/>
              </w:rPr>
            </w:pPr>
          </w:p>
        </w:tc>
        <w:tc>
          <w:tcPr>
            <w:tcW w:w="1814" w:type="dxa"/>
          </w:tcPr>
          <w:p w:rsidR="00411580" w:rsidRDefault="00411580" w:rsidP="002D7FEE">
            <w:pPr>
              <w:jc w:val="right"/>
              <w:rPr>
                <w:rFonts w:hAnsi="ＭＳ 明朝" w:hint="eastAsia"/>
              </w:rPr>
            </w:pPr>
          </w:p>
        </w:tc>
        <w:tc>
          <w:tcPr>
            <w:tcW w:w="1807" w:type="dxa"/>
          </w:tcPr>
          <w:p w:rsidR="00411580" w:rsidRDefault="00411580" w:rsidP="002D7FEE">
            <w:pPr>
              <w:jc w:val="right"/>
              <w:rPr>
                <w:rFonts w:hAnsi="ＭＳ 明朝" w:hint="eastAsia"/>
              </w:rPr>
            </w:pPr>
            <w:r>
              <w:rPr>
                <w:rFonts w:hAnsi="ＭＳ 明朝" w:hint="eastAsia"/>
              </w:rPr>
              <w:t>ＫＬ</w:t>
            </w:r>
          </w:p>
        </w:tc>
      </w:tr>
    </w:tbl>
    <w:p w:rsidR="00411580" w:rsidRDefault="00411580" w:rsidP="00411580">
      <w:pPr>
        <w:ind w:firstLineChars="100" w:firstLine="239"/>
        <w:rPr>
          <w:rFonts w:hAnsi="ＭＳ 明朝" w:hint="eastAsia"/>
        </w:rPr>
      </w:pPr>
      <w:r>
        <w:rPr>
          <w:rFonts w:hAnsi="ＭＳ 明朝" w:hint="eastAsia"/>
        </w:rPr>
        <w:t>⑵漏えい検査管</w:t>
      </w:r>
    </w:p>
    <w:p w:rsidR="00411580" w:rsidRDefault="00411580" w:rsidP="00411580">
      <w:pPr>
        <w:ind w:firstLineChars="100" w:firstLine="239"/>
        <w:rPr>
          <w:rFonts w:hAnsi="ＭＳ 明朝" w:hint="eastAsia"/>
        </w:rPr>
      </w:pPr>
      <w:r>
        <w:rPr>
          <w:rFonts w:hAnsi="ＭＳ 明朝" w:hint="eastAsia"/>
        </w:rPr>
        <w:t>№１　～　№（　　　　　）　合計本数：（　　　　　）本</w:t>
      </w:r>
    </w:p>
    <w:p w:rsidR="00411580" w:rsidRDefault="00411580" w:rsidP="00411580">
      <w:pPr>
        <w:rPr>
          <w:rFonts w:hAnsi="ＭＳ 明朝" w:hint="eastAsia"/>
        </w:rPr>
      </w:pPr>
    </w:p>
    <w:p w:rsidR="00411580" w:rsidRDefault="00411580" w:rsidP="00411580">
      <w:pPr>
        <w:rPr>
          <w:rFonts w:hAnsi="ＭＳ 明朝" w:hint="eastAsia"/>
        </w:rPr>
      </w:pPr>
      <w:r>
        <w:rPr>
          <w:rFonts w:hAnsi="ＭＳ 明朝" w:hint="eastAsia"/>
        </w:rPr>
        <w:t>３　点検実施者への教育</w:t>
      </w:r>
    </w:p>
    <w:p w:rsidR="00411580" w:rsidRDefault="00411580" w:rsidP="00411580">
      <w:pPr>
        <w:ind w:firstLineChars="200" w:firstLine="477"/>
        <w:rPr>
          <w:rFonts w:hAnsi="ＭＳ 明朝" w:hint="eastAsia"/>
        </w:rPr>
      </w:pPr>
      <w:r>
        <w:rPr>
          <w:rFonts w:hAnsi="ＭＳ 明朝" w:hint="eastAsia"/>
        </w:rPr>
        <w:t>点検責任者は、点検実施者に対して次の教育を行うものとする。</w:t>
      </w:r>
    </w:p>
    <w:tbl>
      <w:tblPr>
        <w:tblW w:w="99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2578"/>
        <w:gridCol w:w="1945"/>
        <w:gridCol w:w="5440"/>
      </w:tblGrid>
      <w:tr w:rsidR="00411580">
        <w:trPr>
          <w:jc w:val="center"/>
        </w:trPr>
        <w:tc>
          <w:tcPr>
            <w:tcW w:w="2578" w:type="dxa"/>
          </w:tcPr>
          <w:p w:rsidR="00411580" w:rsidRDefault="00411580" w:rsidP="002D7FEE">
            <w:pPr>
              <w:jc w:val="center"/>
              <w:rPr>
                <w:rFonts w:hAnsi="ＭＳ 明朝" w:hint="eastAsia"/>
              </w:rPr>
            </w:pPr>
            <w:r>
              <w:rPr>
                <w:rFonts w:hAnsi="ＭＳ 明朝" w:hint="eastAsia"/>
              </w:rPr>
              <w:t>対象者</w:t>
            </w:r>
          </w:p>
        </w:tc>
        <w:tc>
          <w:tcPr>
            <w:tcW w:w="1945" w:type="dxa"/>
          </w:tcPr>
          <w:p w:rsidR="00411580" w:rsidRDefault="00411580" w:rsidP="002D7FEE">
            <w:pPr>
              <w:jc w:val="center"/>
              <w:rPr>
                <w:rFonts w:hAnsi="ＭＳ 明朝" w:hint="eastAsia"/>
              </w:rPr>
            </w:pPr>
            <w:r>
              <w:rPr>
                <w:rFonts w:hAnsi="ＭＳ 明朝" w:hint="eastAsia"/>
              </w:rPr>
              <w:t>実施時期</w:t>
            </w:r>
          </w:p>
        </w:tc>
        <w:tc>
          <w:tcPr>
            <w:tcW w:w="5440" w:type="dxa"/>
          </w:tcPr>
          <w:p w:rsidR="00411580" w:rsidRDefault="00411580" w:rsidP="002D7FEE">
            <w:pPr>
              <w:jc w:val="center"/>
              <w:rPr>
                <w:rFonts w:hAnsi="ＭＳ 明朝" w:hint="eastAsia"/>
              </w:rPr>
            </w:pPr>
            <w:r>
              <w:rPr>
                <w:rFonts w:hAnsi="ＭＳ 明朝" w:hint="eastAsia"/>
              </w:rPr>
              <w:t>教　育　内　容</w:t>
            </w:r>
          </w:p>
        </w:tc>
      </w:tr>
      <w:tr w:rsidR="00411580">
        <w:trPr>
          <w:jc w:val="center"/>
        </w:trPr>
        <w:tc>
          <w:tcPr>
            <w:tcW w:w="2578" w:type="dxa"/>
            <w:vAlign w:val="center"/>
          </w:tcPr>
          <w:p w:rsidR="00411580" w:rsidRDefault="00411580" w:rsidP="002D7FEE">
            <w:pPr>
              <w:jc w:val="center"/>
              <w:rPr>
                <w:rFonts w:hAnsi="ＭＳ 明朝" w:hint="eastAsia"/>
              </w:rPr>
            </w:pPr>
            <w:r>
              <w:rPr>
                <w:rFonts w:hAnsi="ＭＳ 明朝" w:hint="eastAsia"/>
              </w:rPr>
              <w:t>点検実施者</w:t>
            </w:r>
          </w:p>
          <w:p w:rsidR="00411580" w:rsidRDefault="00411580" w:rsidP="002D7FEE">
            <w:pPr>
              <w:jc w:val="center"/>
              <w:rPr>
                <w:rFonts w:hAnsi="ＭＳ 明朝" w:hint="eastAsia"/>
              </w:rPr>
            </w:pPr>
            <w:r>
              <w:rPr>
                <w:rFonts w:hAnsi="ＭＳ 明朝" w:hint="eastAsia"/>
              </w:rPr>
              <w:t>（氏名　　　　　　）</w:t>
            </w:r>
          </w:p>
        </w:tc>
        <w:tc>
          <w:tcPr>
            <w:tcW w:w="1945" w:type="dxa"/>
            <w:vAlign w:val="center"/>
          </w:tcPr>
          <w:p w:rsidR="00411580" w:rsidRDefault="00411580" w:rsidP="002D7FEE">
            <w:pPr>
              <w:rPr>
                <w:rFonts w:hAnsi="ＭＳ 明朝" w:hint="eastAsia"/>
              </w:rPr>
            </w:pPr>
            <w:r>
              <w:rPr>
                <w:rFonts w:hAnsi="ＭＳ 明朝" w:hint="eastAsia"/>
              </w:rPr>
              <w:t>点検実施者が点検業務を開始する時及び１年に１回以上行うものとする。</w:t>
            </w:r>
          </w:p>
        </w:tc>
        <w:tc>
          <w:tcPr>
            <w:tcW w:w="5440" w:type="dxa"/>
          </w:tcPr>
          <w:p w:rsidR="00411580" w:rsidRDefault="00411580" w:rsidP="002D7FEE">
            <w:pPr>
              <w:rPr>
                <w:rFonts w:hAnsi="ＭＳ 明朝" w:hint="eastAsia"/>
              </w:rPr>
            </w:pPr>
            <w:r>
              <w:rPr>
                <w:rFonts w:hAnsi="ＭＳ 明朝" w:hint="eastAsia"/>
              </w:rPr>
              <w:t>⑴　点検義務等に関する基本的事項について</w:t>
            </w:r>
          </w:p>
          <w:p w:rsidR="00411580" w:rsidRDefault="00411580" w:rsidP="002D7FEE">
            <w:pPr>
              <w:ind w:firstLineChars="100" w:firstLine="239"/>
              <w:rPr>
                <w:rFonts w:hAnsi="ＭＳ 明朝" w:hint="eastAsia"/>
              </w:rPr>
            </w:pPr>
            <w:r>
              <w:rPr>
                <w:rFonts w:hAnsi="ＭＳ 明朝" w:hint="eastAsia"/>
              </w:rPr>
              <w:t>ア　点検実施計画書の意義及び目的</w:t>
            </w:r>
          </w:p>
          <w:p w:rsidR="00411580" w:rsidRDefault="00411580" w:rsidP="002D7FEE">
            <w:pPr>
              <w:ind w:firstLineChars="100" w:firstLine="239"/>
              <w:rPr>
                <w:rFonts w:hAnsi="ＭＳ 明朝" w:hint="eastAsia"/>
              </w:rPr>
            </w:pPr>
            <w:r>
              <w:rPr>
                <w:rFonts w:hAnsi="ＭＳ 明朝" w:hint="eastAsia"/>
              </w:rPr>
              <w:t>イ　在庫管理に係る消防法令に関する事項</w:t>
            </w:r>
          </w:p>
          <w:p w:rsidR="00411580" w:rsidRDefault="00411580" w:rsidP="002D7FEE">
            <w:pPr>
              <w:ind w:firstLineChars="100" w:firstLine="239"/>
              <w:rPr>
                <w:rFonts w:hAnsi="ＭＳ 明朝" w:hint="eastAsia"/>
              </w:rPr>
            </w:pPr>
            <w:r>
              <w:rPr>
                <w:rFonts w:hAnsi="ＭＳ 明朝" w:hint="eastAsia"/>
              </w:rPr>
              <w:t>ウ　在庫管理の対象となる設備に関する事項</w:t>
            </w:r>
          </w:p>
          <w:p w:rsidR="00411580" w:rsidRDefault="00411580" w:rsidP="002D7FEE">
            <w:pPr>
              <w:rPr>
                <w:rFonts w:hAnsi="ＭＳ 明朝" w:hint="eastAsia"/>
              </w:rPr>
            </w:pPr>
            <w:r>
              <w:rPr>
                <w:rFonts w:hAnsi="ＭＳ 明朝" w:hint="eastAsia"/>
              </w:rPr>
              <w:t>⑵　在庫管理の点検方法及び記入方法について</w:t>
            </w:r>
          </w:p>
          <w:p w:rsidR="00411580" w:rsidRDefault="00411580" w:rsidP="002D7FEE">
            <w:pPr>
              <w:rPr>
                <w:rFonts w:hAnsi="ＭＳ 明朝" w:hint="eastAsia"/>
              </w:rPr>
            </w:pPr>
            <w:r>
              <w:rPr>
                <w:rFonts w:hAnsi="ＭＳ 明朝" w:hint="eastAsia"/>
              </w:rPr>
              <w:t>⑶　漏えい検査管の点検方法及び記入方法につい</w:t>
            </w:r>
          </w:p>
          <w:p w:rsidR="00411580" w:rsidRDefault="00411580" w:rsidP="002D7FEE">
            <w:pPr>
              <w:ind w:firstLineChars="200" w:firstLine="477"/>
              <w:rPr>
                <w:rFonts w:hAnsi="ＭＳ 明朝" w:hint="eastAsia"/>
              </w:rPr>
            </w:pPr>
            <w:r>
              <w:rPr>
                <w:rFonts w:hAnsi="ＭＳ 明朝" w:hint="eastAsia"/>
              </w:rPr>
              <w:t>て</w:t>
            </w:r>
          </w:p>
          <w:p w:rsidR="00411580" w:rsidRDefault="00411580" w:rsidP="002D7FEE">
            <w:pPr>
              <w:rPr>
                <w:rFonts w:hAnsi="ＭＳ 明朝" w:hint="eastAsia"/>
              </w:rPr>
            </w:pPr>
            <w:r>
              <w:rPr>
                <w:rFonts w:hAnsi="ＭＳ 明朝" w:hint="eastAsia"/>
              </w:rPr>
              <w:t>⑷　異常時の対応について</w:t>
            </w:r>
          </w:p>
          <w:p w:rsidR="00411580" w:rsidRDefault="00411580" w:rsidP="002D7FEE">
            <w:pPr>
              <w:rPr>
                <w:rFonts w:hAnsi="ＭＳ 明朝" w:hint="eastAsia"/>
              </w:rPr>
            </w:pPr>
            <w:r>
              <w:rPr>
                <w:rFonts w:hAnsi="ＭＳ 明朝" w:hint="eastAsia"/>
              </w:rPr>
              <w:t xml:space="preserve">　ア　異常の判断基準</w:t>
            </w:r>
          </w:p>
          <w:p w:rsidR="00411580" w:rsidRDefault="00411580" w:rsidP="002D7FEE">
            <w:pPr>
              <w:rPr>
                <w:rFonts w:hAnsi="ＭＳ 明朝" w:hint="eastAsia"/>
              </w:rPr>
            </w:pPr>
            <w:r>
              <w:rPr>
                <w:rFonts w:hAnsi="ＭＳ 明朝" w:hint="eastAsia"/>
              </w:rPr>
              <w:t xml:space="preserve">　イ　異常時の対応手順</w:t>
            </w:r>
          </w:p>
        </w:tc>
      </w:tr>
    </w:tbl>
    <w:p w:rsidR="00411580" w:rsidRDefault="00411580" w:rsidP="00411580">
      <w:pPr>
        <w:rPr>
          <w:rFonts w:hAnsi="ＭＳ 明朝" w:hint="eastAsia"/>
        </w:rPr>
      </w:pPr>
    </w:p>
    <w:p w:rsidR="00411580" w:rsidRDefault="00411580" w:rsidP="00411580">
      <w:pPr>
        <w:rPr>
          <w:rFonts w:hAnsi="ＭＳ 明朝" w:hint="eastAsia"/>
        </w:rPr>
      </w:pPr>
    </w:p>
    <w:p w:rsidR="00411580" w:rsidRDefault="00411580" w:rsidP="00411580">
      <w:pPr>
        <w:rPr>
          <w:rFonts w:hAnsi="ＭＳ 明朝" w:hint="eastAsia"/>
        </w:rPr>
      </w:pPr>
    </w:p>
    <w:p w:rsidR="00411580" w:rsidRDefault="00411580" w:rsidP="00411580">
      <w:pPr>
        <w:rPr>
          <w:rFonts w:hAnsi="ＭＳ 明朝" w:hint="eastAsia"/>
        </w:rPr>
      </w:pPr>
      <w:r>
        <w:rPr>
          <w:rFonts w:hAnsi="ＭＳ 明朝" w:hint="eastAsia"/>
        </w:rPr>
        <w:lastRenderedPageBreak/>
        <w:t>４　点検方法</w:t>
      </w:r>
    </w:p>
    <w:p w:rsidR="00411580" w:rsidRDefault="00411580" w:rsidP="00411580">
      <w:pPr>
        <w:ind w:leftChars="100" w:left="239" w:firstLineChars="99" w:firstLine="236"/>
        <w:rPr>
          <w:rFonts w:hAnsi="ＭＳ 明朝" w:hint="eastAsia"/>
        </w:rPr>
      </w:pPr>
      <w:r>
        <w:rPr>
          <w:rFonts w:hAnsi="ＭＳ 明朝" w:hint="eastAsia"/>
        </w:rPr>
        <w:t>漏えい検査管による確認に加え、危険物の貯蔵又は取扱数量の１／１００以上の精度で在庫管理を行うことにより、１週間に１回以上危険物の漏れを確認する。</w:t>
      </w:r>
    </w:p>
    <w:p w:rsidR="00411580" w:rsidRDefault="00411580" w:rsidP="00411580">
      <w:pPr>
        <w:ind w:leftChars="100" w:left="239"/>
        <w:rPr>
          <w:rFonts w:hAnsi="ＭＳ 明朝" w:hint="eastAsia"/>
        </w:rPr>
      </w:pPr>
      <w:r>
        <w:rPr>
          <w:rFonts w:hAnsi="ＭＳ 明朝" w:hint="eastAsia"/>
        </w:rPr>
        <w:t>⑴　漏えい検査管の点検方法</w:t>
      </w:r>
    </w:p>
    <w:p w:rsidR="00411580" w:rsidRDefault="00411580" w:rsidP="00411580">
      <w:pPr>
        <w:ind w:left="239" w:hangingChars="100" w:hanging="239"/>
        <w:rPr>
          <w:rFonts w:hAnsi="ＭＳ 明朝" w:hint="eastAsia"/>
        </w:rPr>
      </w:pPr>
      <w:r>
        <w:rPr>
          <w:rFonts w:hAnsi="ＭＳ 明朝" w:hint="eastAsia"/>
        </w:rPr>
        <w:t xml:space="preserve">　　ア　専用工具又はプライヤー等を用いて蓋を開ける。</w:t>
      </w:r>
    </w:p>
    <w:p w:rsidR="00411580" w:rsidRDefault="00411580" w:rsidP="00411580">
      <w:pPr>
        <w:ind w:left="716" w:hangingChars="300" w:hanging="716"/>
        <w:rPr>
          <w:rFonts w:hAnsi="ＭＳ 明朝" w:hint="eastAsia"/>
        </w:rPr>
      </w:pPr>
      <w:r>
        <w:rPr>
          <w:rFonts w:hAnsi="ＭＳ 明朝" w:hint="eastAsia"/>
        </w:rPr>
        <w:t xml:space="preserve">　　イ　漏えい検査管内に３～５ｍ程度の棒又は金属製巻尺を挿入し、棒又は金属製巻尺に油分が付着していないか目視及び臭いで確認する。</w:t>
      </w:r>
    </w:p>
    <w:p w:rsidR="00411580" w:rsidRDefault="00411580" w:rsidP="00411580">
      <w:pPr>
        <w:ind w:leftChars="100" w:left="239"/>
        <w:rPr>
          <w:rFonts w:hAnsi="ＭＳ 明朝" w:hint="eastAsia"/>
        </w:rPr>
      </w:pPr>
      <w:r>
        <w:rPr>
          <w:rFonts w:hAnsi="ＭＳ 明朝" w:hint="eastAsia"/>
        </w:rPr>
        <w:t>⑵　在庫管理の方法</w:t>
      </w:r>
    </w:p>
    <w:p w:rsidR="00411580" w:rsidRDefault="00411580" w:rsidP="00411580">
      <w:pPr>
        <w:ind w:left="716" w:hangingChars="300" w:hanging="716"/>
        <w:rPr>
          <w:rFonts w:hAnsi="ＭＳ 明朝" w:hint="eastAsia"/>
        </w:rPr>
      </w:pPr>
      <w:r>
        <w:rPr>
          <w:rFonts w:hAnsi="ＭＳ 明朝" w:hint="eastAsia"/>
        </w:rPr>
        <w:t xml:space="preserve">　　ア　在庫管理を実施する際の在庫量の測定方法は、それぞれ次の測定機器及び器具を用いて行う。</w:t>
      </w:r>
    </w:p>
    <w:p w:rsidR="00411580" w:rsidRDefault="00411580" w:rsidP="00411580">
      <w:pPr>
        <w:ind w:left="716" w:hangingChars="300" w:hanging="716"/>
        <w:rPr>
          <w:rFonts w:hAnsi="ＭＳ 明朝" w:hint="eastAsia"/>
        </w:rPr>
      </w:pPr>
      <w:r>
        <w:rPr>
          <w:rFonts w:hAnsi="ＭＳ 明朝" w:hint="eastAsia"/>
        </w:rPr>
        <w:t xml:space="preserve">　　　(ｱ)遠隔式液面計</w:t>
      </w:r>
    </w:p>
    <w:p w:rsidR="00411580" w:rsidRDefault="00411580" w:rsidP="00411580">
      <w:pPr>
        <w:ind w:left="955" w:hangingChars="400" w:hanging="955"/>
        <w:rPr>
          <w:rFonts w:hAnsi="ＭＳ 明朝" w:hint="eastAsia"/>
        </w:rPr>
      </w:pPr>
      <w:r>
        <w:rPr>
          <w:rFonts w:hAnsi="ＭＳ 明朝" w:hint="eastAsia"/>
        </w:rPr>
        <w:t xml:space="preserve">　　　　　地下貯蔵タンクに内蔵された液面感知装置及び屋内に設置された液面表示装置は、有線若しくは無線で遠隔通信されていることから、屋内の液面表示装置の数値を読みとり、在庫量を測定する。</w:t>
      </w:r>
    </w:p>
    <w:p w:rsidR="00411580" w:rsidRDefault="00411580" w:rsidP="00411580">
      <w:pPr>
        <w:ind w:leftChars="400" w:left="955" w:firstLineChars="100" w:firstLine="239"/>
        <w:rPr>
          <w:rFonts w:hAnsi="ＭＳ 明朝" w:hint="eastAsia"/>
        </w:rPr>
      </w:pPr>
      <w:r>
        <w:rPr>
          <w:rFonts w:hAnsi="ＭＳ 明朝" w:hint="eastAsia"/>
        </w:rPr>
        <w:t>また、測定したデータは、必要に応じて印刷して確認する。</w:t>
      </w:r>
    </w:p>
    <w:p w:rsidR="00411580" w:rsidRDefault="00411580" w:rsidP="00411580">
      <w:pPr>
        <w:ind w:left="716" w:hangingChars="300" w:hanging="716"/>
        <w:rPr>
          <w:rFonts w:hAnsi="ＭＳ 明朝" w:hint="eastAsia"/>
        </w:rPr>
      </w:pPr>
      <w:r>
        <w:rPr>
          <w:rFonts w:hAnsi="ＭＳ 明朝" w:hint="eastAsia"/>
        </w:rPr>
        <w:t xml:space="preserve">　　　(ｲ)タンク直上式液面計</w:t>
      </w:r>
    </w:p>
    <w:p w:rsidR="00411580" w:rsidRDefault="00411580" w:rsidP="00411580">
      <w:pPr>
        <w:ind w:left="955" w:hangingChars="400" w:hanging="955"/>
        <w:rPr>
          <w:rFonts w:hAnsi="ＭＳ 明朝" w:hint="eastAsia"/>
        </w:rPr>
      </w:pPr>
      <w:r>
        <w:rPr>
          <w:rFonts w:hAnsi="ＭＳ 明朝" w:hint="eastAsia"/>
        </w:rPr>
        <w:t xml:space="preserve">　　　　　地下貯蔵タンクの上部に設置された液面計測器の数値を読みとり、在庫量を測定する。</w:t>
      </w:r>
    </w:p>
    <w:p w:rsidR="00411580" w:rsidRDefault="00411580" w:rsidP="00411580">
      <w:pPr>
        <w:ind w:left="955" w:hangingChars="400" w:hanging="955"/>
        <w:rPr>
          <w:rFonts w:hAnsi="ＭＳ 明朝" w:hint="eastAsia"/>
        </w:rPr>
      </w:pPr>
      <w:r>
        <w:rPr>
          <w:rFonts w:hAnsi="ＭＳ 明朝" w:hint="eastAsia"/>
        </w:rPr>
        <w:t xml:space="preserve">　　　　　計測に当たっては、液面計が設置されているタンク上部のマンホールを開け、液面計の数値を直接読み取る。</w:t>
      </w:r>
    </w:p>
    <w:p w:rsidR="00411580" w:rsidRDefault="00411580" w:rsidP="00411580">
      <w:pPr>
        <w:ind w:left="955" w:hangingChars="400" w:hanging="955"/>
        <w:rPr>
          <w:rFonts w:hAnsi="ＭＳ 明朝" w:hint="eastAsia"/>
        </w:rPr>
      </w:pPr>
      <w:r>
        <w:rPr>
          <w:rFonts w:hAnsi="ＭＳ 明朝" w:hint="eastAsia"/>
        </w:rPr>
        <w:t xml:space="preserve">　　　(ｳ)検尺棒</w:t>
      </w:r>
    </w:p>
    <w:p w:rsidR="00411580" w:rsidRDefault="00411580" w:rsidP="00411580">
      <w:pPr>
        <w:ind w:leftChars="400" w:left="955" w:firstLineChars="100" w:firstLine="239"/>
        <w:rPr>
          <w:rFonts w:hAnsi="ＭＳ 明朝" w:hint="eastAsia"/>
        </w:rPr>
      </w:pPr>
      <w:r>
        <w:rPr>
          <w:rFonts w:hAnsi="ＭＳ 明朝" w:hint="eastAsia"/>
        </w:rPr>
        <w:t>検尺棒は、タンク容量に対して１／１００以上の精度の目盛りが刻まれたものを使用する。</w:t>
      </w:r>
    </w:p>
    <w:p w:rsidR="00411580" w:rsidRDefault="00411580" w:rsidP="00411580">
      <w:pPr>
        <w:ind w:left="1193" w:hangingChars="500" w:hanging="1193"/>
        <w:rPr>
          <w:rFonts w:hAnsi="ＭＳ 明朝" w:hint="eastAsia"/>
        </w:rPr>
      </w:pPr>
      <w:r>
        <w:rPr>
          <w:rFonts w:hAnsi="ＭＳ 明朝" w:hint="eastAsia"/>
        </w:rPr>
        <w:t xml:space="preserve">　　　　①　タンク上部のマンホール内に設置されている検尺口を開け、専用の検尺棒を地下貯蔵タンクの底板に当たるまで静かに挿入するとともに、速やかに引き上げ、検尺棒に付着した油の位置を読みとり、在庫量を測定する。</w:t>
      </w:r>
    </w:p>
    <w:p w:rsidR="00411580" w:rsidRDefault="00411580" w:rsidP="00411580">
      <w:pPr>
        <w:ind w:left="1193" w:hangingChars="500" w:hanging="1193"/>
        <w:rPr>
          <w:rFonts w:hAnsi="ＭＳ 明朝" w:hint="eastAsia"/>
        </w:rPr>
      </w:pPr>
      <w:r>
        <w:rPr>
          <w:rFonts w:hAnsi="ＭＳ 明朝" w:hint="eastAsia"/>
        </w:rPr>
        <w:t xml:space="preserve">　　　　②　移動タンク貯蔵所による荷卸し時や荷卸し後は、地下貯蔵タンクの液面が揺れていることから、在庫量の測定は行わない。</w:t>
      </w:r>
    </w:p>
    <w:p w:rsidR="00411580" w:rsidRDefault="00411580" w:rsidP="00411580">
      <w:pPr>
        <w:ind w:leftChars="400" w:left="1194" w:hangingChars="100" w:hanging="239"/>
        <w:rPr>
          <w:rFonts w:hAnsi="ＭＳ 明朝" w:hint="eastAsia"/>
        </w:rPr>
      </w:pPr>
      <w:r>
        <w:rPr>
          <w:rFonts w:hAnsi="ＭＳ 明朝" w:hint="eastAsia"/>
        </w:rPr>
        <w:t>③　在庫量の読み取りは、検尺棒に付着した油の位置を読み取ることとするが、付着した油の位置が目盛りと目盛りの間にある場合は、目測で目盛り間を１０等分して読み取ること。</w:t>
      </w:r>
    </w:p>
    <w:p w:rsidR="00411580" w:rsidRDefault="00411580" w:rsidP="00411580">
      <w:pPr>
        <w:ind w:firstLineChars="200" w:firstLine="477"/>
        <w:rPr>
          <w:rFonts w:hAnsi="ＭＳ 明朝" w:hint="eastAsia"/>
        </w:rPr>
      </w:pPr>
      <w:r>
        <w:rPr>
          <w:rFonts w:hAnsi="ＭＳ 明朝" w:hint="eastAsia"/>
        </w:rPr>
        <w:t>イ　在庫管理の記録は、在庫管理記録表に記入すること。</w:t>
      </w:r>
    </w:p>
    <w:p w:rsidR="00411580" w:rsidRDefault="00411580" w:rsidP="00411580">
      <w:pPr>
        <w:rPr>
          <w:rFonts w:hAnsi="ＭＳ 明朝" w:hint="eastAsia"/>
        </w:rPr>
      </w:pPr>
    </w:p>
    <w:p w:rsidR="00411580" w:rsidRDefault="00411580" w:rsidP="00411580">
      <w:pPr>
        <w:rPr>
          <w:rFonts w:hAnsi="ＭＳ 明朝" w:hint="eastAsia"/>
        </w:rPr>
      </w:pPr>
      <w:r>
        <w:rPr>
          <w:rFonts w:hAnsi="ＭＳ 明朝" w:hint="eastAsia"/>
        </w:rPr>
        <w:t>５　異常の判断</w:t>
      </w:r>
    </w:p>
    <w:p w:rsidR="00411580" w:rsidRDefault="00411580" w:rsidP="00411580">
      <w:pPr>
        <w:ind w:firstLineChars="100" w:firstLine="239"/>
        <w:rPr>
          <w:rFonts w:hAnsi="ＭＳ 明朝" w:hint="eastAsia"/>
        </w:rPr>
      </w:pPr>
      <w:r>
        <w:rPr>
          <w:rFonts w:hAnsi="ＭＳ 明朝" w:hint="eastAsia"/>
        </w:rPr>
        <w:t>⑴　在庫管理時の異常</w:t>
      </w:r>
    </w:p>
    <w:p w:rsidR="00411580" w:rsidRDefault="00411580" w:rsidP="00411580">
      <w:pPr>
        <w:ind w:left="716" w:hangingChars="300" w:hanging="716"/>
        <w:rPr>
          <w:rFonts w:hAnsi="ＭＳ 明朝" w:hint="eastAsia"/>
        </w:rPr>
      </w:pPr>
      <w:r>
        <w:rPr>
          <w:rFonts w:hAnsi="ＭＳ 明朝" w:hint="eastAsia"/>
        </w:rPr>
        <w:t xml:space="preserve">　　　週１回以上実施する在庫管理において、著しい増減が発生した場合は異常と判断すること。</w:t>
      </w:r>
    </w:p>
    <w:p w:rsidR="00411580" w:rsidRDefault="00411580" w:rsidP="00411580">
      <w:pPr>
        <w:ind w:firstLineChars="100" w:firstLine="239"/>
        <w:rPr>
          <w:rFonts w:hAnsi="ＭＳ 明朝" w:hint="eastAsia"/>
        </w:rPr>
      </w:pPr>
      <w:r>
        <w:rPr>
          <w:rFonts w:hAnsi="ＭＳ 明朝" w:hint="eastAsia"/>
        </w:rPr>
        <w:t>⑵　漏えい検査管による点検時の異常</w:t>
      </w:r>
    </w:p>
    <w:p w:rsidR="00411580" w:rsidRDefault="00411580" w:rsidP="00411580">
      <w:pPr>
        <w:ind w:left="716" w:hangingChars="300" w:hanging="716"/>
        <w:rPr>
          <w:rFonts w:hAnsi="ＭＳ 明朝" w:hint="eastAsia"/>
        </w:rPr>
      </w:pPr>
      <w:r>
        <w:rPr>
          <w:rFonts w:hAnsi="ＭＳ 明朝" w:hint="eastAsia"/>
        </w:rPr>
        <w:t xml:space="preserve">　　ア　挿入した棒等に著しい油分の付着が認められた場合は、異常と判断すること。</w:t>
      </w:r>
    </w:p>
    <w:p w:rsidR="00411580" w:rsidRDefault="00411580" w:rsidP="00411580">
      <w:pPr>
        <w:ind w:left="716" w:hangingChars="300" w:hanging="716"/>
        <w:rPr>
          <w:rFonts w:hAnsi="ＭＳ 明朝" w:hint="eastAsia"/>
        </w:rPr>
      </w:pPr>
      <w:r>
        <w:rPr>
          <w:rFonts w:hAnsi="ＭＳ 明朝" w:hint="eastAsia"/>
        </w:rPr>
        <w:t xml:space="preserve">　　イ　漏えい検査管から著しい油臭がするか、又は、挿入した棒等に著しい油分が認められた場合は、異常と判断すること。</w:t>
      </w:r>
    </w:p>
    <w:p w:rsidR="00411580" w:rsidRDefault="00411580" w:rsidP="00411580">
      <w:pPr>
        <w:ind w:left="716" w:hangingChars="300" w:hanging="716"/>
        <w:rPr>
          <w:rFonts w:hAnsi="ＭＳ 明朝" w:hint="eastAsia"/>
        </w:rPr>
      </w:pPr>
    </w:p>
    <w:p w:rsidR="00411580" w:rsidRDefault="00411580" w:rsidP="00411580">
      <w:pPr>
        <w:ind w:left="477" w:hangingChars="200" w:hanging="477"/>
        <w:rPr>
          <w:rFonts w:hAnsi="ＭＳ 明朝" w:hint="eastAsia"/>
        </w:rPr>
      </w:pPr>
      <w:r>
        <w:rPr>
          <w:rFonts w:hAnsi="ＭＳ 明朝" w:hint="eastAsia"/>
        </w:rPr>
        <w:lastRenderedPageBreak/>
        <w:t>６　異常時に対応</w:t>
      </w:r>
    </w:p>
    <w:p w:rsidR="00411580" w:rsidRDefault="00411580" w:rsidP="00411580">
      <w:pPr>
        <w:ind w:left="716" w:hangingChars="300" w:hanging="716"/>
        <w:rPr>
          <w:rFonts w:hAnsi="ＭＳ 明朝" w:hint="eastAsia"/>
        </w:rPr>
      </w:pPr>
      <w:r>
        <w:rPr>
          <w:rFonts w:hAnsi="ＭＳ 明朝" w:hint="eastAsia"/>
        </w:rPr>
        <w:t xml:space="preserve">　⑴　点検実施者は、異常が疑われた場合には速やかに点検責任者に報告するとともに、消防署へ通報する。</w:t>
      </w:r>
    </w:p>
    <w:p w:rsidR="00411580" w:rsidRDefault="00411580" w:rsidP="00411580">
      <w:pPr>
        <w:ind w:left="716" w:hangingChars="300" w:hanging="716"/>
        <w:rPr>
          <w:rFonts w:hAnsi="ＭＳ 明朝" w:hint="eastAsia"/>
        </w:rPr>
      </w:pPr>
      <w:r>
        <w:rPr>
          <w:rFonts w:hAnsi="ＭＳ 明朝" w:hint="eastAsia"/>
        </w:rPr>
        <w:t xml:space="preserve">　⑵　点検責任者は、点検実施者から異常の疑いがある旨の報告を受けた場合は、異常を確認し、専門業者に依頼するとともに、消防署へ報告する。</w:t>
      </w:r>
    </w:p>
    <w:p w:rsidR="00411580" w:rsidRDefault="00411580" w:rsidP="00411580">
      <w:pPr>
        <w:ind w:left="716" w:hangingChars="300" w:hanging="716"/>
        <w:rPr>
          <w:rFonts w:hAnsi="ＭＳ 明朝" w:hint="eastAsia"/>
        </w:rPr>
      </w:pPr>
      <w:r>
        <w:rPr>
          <w:rFonts w:hAnsi="ＭＳ 明朝" w:hint="eastAsia"/>
        </w:rPr>
        <w:t xml:space="preserve">　⑶　専門業者は、異常箇所の特定を行うとともに、点検責任者へ報告する。</w:t>
      </w:r>
    </w:p>
    <w:p w:rsidR="00411580" w:rsidRDefault="00411580" w:rsidP="00411580">
      <w:pPr>
        <w:ind w:left="477" w:hangingChars="200" w:hanging="477"/>
        <w:rPr>
          <w:rFonts w:hAnsi="ＭＳ 明朝" w:hint="eastAsia"/>
        </w:rPr>
      </w:pPr>
      <w:r>
        <w:rPr>
          <w:rFonts w:hAnsi="ＭＳ 明朝" w:hint="eastAsia"/>
        </w:rPr>
        <w:t xml:space="preserve">　⑷　点検責任者は、異常箇所について管理権限者に報告する。</w:t>
      </w:r>
    </w:p>
    <w:p w:rsidR="00411580" w:rsidRDefault="00411580" w:rsidP="00411580">
      <w:pPr>
        <w:ind w:leftChars="100" w:left="478" w:hangingChars="100" w:hanging="239"/>
        <w:rPr>
          <w:rFonts w:hAnsi="ＭＳ 明朝" w:hint="eastAsia"/>
        </w:rPr>
      </w:pPr>
      <w:r>
        <w:rPr>
          <w:rFonts w:hAnsi="ＭＳ 明朝" w:hint="eastAsia"/>
        </w:rPr>
        <w:t>⑸　管理権限者は、点検責任者からの報告を受け、適切な補修、取替え及び改修の工事を計画し、消防署に申請して許可を受け、改修工事を実施する。</w:t>
      </w:r>
    </w:p>
    <w:p w:rsidR="00411580" w:rsidRDefault="00411580" w:rsidP="00411580">
      <w:pPr>
        <w:ind w:left="716" w:hangingChars="300" w:hanging="716"/>
        <w:rPr>
          <w:rFonts w:hAnsi="ＭＳ 明朝" w:hint="eastAsia"/>
        </w:rPr>
      </w:pPr>
    </w:p>
    <w:p w:rsidR="00411580" w:rsidRDefault="000C78F9" w:rsidP="00411580">
      <w:pPr>
        <w:ind w:left="716" w:hangingChars="300" w:hanging="716"/>
        <w:rPr>
          <w:rFonts w:hAnsi="ＭＳ 明朝" w:hint="eastAsia"/>
        </w:rPr>
      </w:pPr>
      <w:r>
        <w:rPr>
          <w:rFonts w:hAnsi="ＭＳ 明朝"/>
          <w:noProof/>
        </w:rPr>
        <mc:AlternateContent>
          <mc:Choice Requires="wps">
            <w:drawing>
              <wp:anchor distT="0" distB="0" distL="114300" distR="114300" simplePos="0" relativeHeight="251654656" behindDoc="0" locked="0" layoutInCell="1" allowOverlap="1">
                <wp:simplePos x="0" y="0"/>
                <wp:positionH relativeFrom="column">
                  <wp:posOffset>-74930</wp:posOffset>
                </wp:positionH>
                <wp:positionV relativeFrom="paragraph">
                  <wp:posOffset>635</wp:posOffset>
                </wp:positionV>
                <wp:extent cx="6294120" cy="1866900"/>
                <wp:effectExtent l="0" t="0" r="0" b="3810"/>
                <wp:wrapNone/>
                <wp:docPr id="1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4120" cy="1866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11580" w:rsidRDefault="00411580" w:rsidP="00411580">
                            <w:pPr>
                              <w:rPr>
                                <w:rFonts w:hAnsi="ＭＳ 明朝" w:hint="eastAsia"/>
                                <w:lang w:eastAsia="zh-TW"/>
                              </w:rPr>
                            </w:pPr>
                            <w:r>
                              <w:rPr>
                                <w:rFonts w:hAnsi="ＭＳ 明朝" w:hint="eastAsia"/>
                                <w:lang w:eastAsia="zh-TW"/>
                              </w:rPr>
                              <w:t xml:space="preserve">　　　　　　　</w:t>
                            </w:r>
                            <w:r>
                              <w:rPr>
                                <w:rFonts w:hAnsi="ＭＳ 明朝" w:hint="eastAsia"/>
                                <w:lang w:eastAsia="zh-TW"/>
                              </w:rPr>
                              <w:t>報告　　　　　　　　　依頼</w:t>
                            </w:r>
                          </w:p>
                          <w:p w:rsidR="00411580" w:rsidRDefault="00411580" w:rsidP="00411580">
                            <w:pPr>
                              <w:ind w:firstLineChars="200" w:firstLine="477"/>
                              <w:rPr>
                                <w:rFonts w:hAnsi="ＭＳ 明朝" w:hint="eastAsia"/>
                              </w:rPr>
                            </w:pPr>
                            <w:r>
                              <w:rPr>
                                <w:rFonts w:hAnsi="ＭＳ 明朝" w:hint="eastAsia"/>
                              </w:rPr>
                              <w:t>異常の疑い　　　　異常の判断　　　　　　　　検査　　　　　　　改修等</w:t>
                            </w:r>
                          </w:p>
                          <w:p w:rsidR="00411580" w:rsidRDefault="00411580" w:rsidP="00411580">
                            <w:pPr>
                              <w:ind w:firstLineChars="100" w:firstLine="239"/>
                              <w:rPr>
                                <w:rFonts w:hAnsi="ＭＳ 明朝" w:hint="eastAsia"/>
                              </w:rPr>
                            </w:pPr>
                            <w:r>
                              <w:rPr>
                                <w:rFonts w:hAnsi="ＭＳ 明朝" w:hint="eastAsia"/>
                              </w:rPr>
                              <w:t>（点検実施者）　　（点検責任者）異常箇所の特定（専門業者）</w:t>
                            </w:r>
                          </w:p>
                          <w:p w:rsidR="00411580" w:rsidRDefault="00411580" w:rsidP="00411580">
                            <w:pPr>
                              <w:ind w:firstLineChars="100" w:firstLine="239"/>
                              <w:rPr>
                                <w:rFonts w:hAnsi="ＭＳ 明朝" w:hint="eastAsia"/>
                              </w:rPr>
                            </w:pPr>
                            <w:r>
                              <w:rPr>
                                <w:rFonts w:hAnsi="ＭＳ 明朝" w:hint="eastAsia"/>
                              </w:rPr>
                              <w:t>（氏名　　　　　）（氏名　　　　　　）　　　（　　　　　　）</w:t>
                            </w:r>
                          </w:p>
                          <w:p w:rsidR="00411580" w:rsidRDefault="00411580" w:rsidP="00411580">
                            <w:pPr>
                              <w:rPr>
                                <w:rFonts w:hAnsi="ＭＳ 明朝" w:hint="eastAsia"/>
                              </w:rPr>
                            </w:pPr>
                            <w:r>
                              <w:rPr>
                                <w:rFonts w:hAnsi="ＭＳ 明朝" w:hint="eastAsia"/>
                              </w:rPr>
                              <w:t xml:space="preserve">　　　　　　　　　　　　　　　　　　　　　　　　　　　　　　　　　</w:t>
                            </w:r>
                          </w:p>
                          <w:p w:rsidR="00411580" w:rsidRDefault="00411580" w:rsidP="00411580">
                            <w:pPr>
                              <w:ind w:firstLineChars="3333" w:firstLine="7955"/>
                              <w:rPr>
                                <w:rFonts w:hAnsi="ＭＳ 明朝" w:hint="eastAsia"/>
                              </w:rPr>
                            </w:pPr>
                            <w:r>
                              <w:rPr>
                                <w:rFonts w:hAnsi="ＭＳ 明朝" w:hint="eastAsia"/>
                              </w:rPr>
                              <w:t>消防署</w:t>
                            </w:r>
                          </w:p>
                          <w:p w:rsidR="00411580" w:rsidRDefault="00411580" w:rsidP="00411580">
                            <w:pPr>
                              <w:rPr>
                                <w:rFonts w:hAnsi="ＭＳ 明朝" w:hint="eastAsia"/>
                              </w:rPr>
                            </w:pPr>
                            <w:r>
                              <w:rPr>
                                <w:rFonts w:hAnsi="ＭＳ 明朝" w:hint="eastAsia"/>
                              </w:rPr>
                              <w:t xml:space="preserve">　　　　　　　　　　　　　　　　通報　　　　　　　　　　　　　（</w:t>
                            </w:r>
                            <w:r w:rsidR="00E50507">
                              <w:rPr>
                                <w:rFonts w:hAnsi="ＭＳ 明朝" w:hint="eastAsia"/>
                              </w:rPr>
                              <w:t>四日市市消防本部</w:t>
                            </w:r>
                            <w:r>
                              <w:rPr>
                                <w:rFonts w:hAnsi="ＭＳ 明朝"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7" style="position:absolute;left:0;text-align:left;margin-left:-5.9pt;margin-top:.05pt;width:495.6pt;height:147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" stroked="f">
                <v:textbox inset="5.85pt,.7pt,5.85pt,.7pt">
                  <w:txbxContent>
                    <w:p w:rsidR="00411580" w:rsidRDefault="00411580" w:rsidP="00411580">
                      <w:pPr>
                        <w:rPr>
                          <w:rFonts w:hAnsi="ＭＳ 明朝" w:hint="eastAsia"/>
                          <w:lang w:eastAsia="zh-TW"/>
                        </w:rPr>
                      </w:pPr>
                      <w:r>
                        <w:rPr>
                          <w:rFonts w:hAnsi="ＭＳ 明朝" w:hint="eastAsia"/>
                          <w:lang w:eastAsia="zh-TW"/>
                        </w:rPr>
                        <w:t xml:space="preserve">　　　　　　　</w:t>
                      </w:r>
                      <w:r>
                        <w:rPr>
                          <w:rFonts w:hAnsi="ＭＳ 明朝" w:hint="eastAsia"/>
                          <w:lang w:eastAsia="zh-TW"/>
                        </w:rPr>
                        <w:t>報告　　　　　　　　　依頼</w:t>
                      </w:r>
                    </w:p>
                    <w:p w:rsidR="00411580" w:rsidRDefault="00411580" w:rsidP="00411580">
                      <w:pPr>
                        <w:ind w:firstLineChars="200" w:firstLine="477"/>
                        <w:rPr>
                          <w:rFonts w:hAnsi="ＭＳ 明朝" w:hint="eastAsia"/>
                        </w:rPr>
                      </w:pPr>
                      <w:r>
                        <w:rPr>
                          <w:rFonts w:hAnsi="ＭＳ 明朝" w:hint="eastAsia"/>
                        </w:rPr>
                        <w:t>異常の疑い　　　　異常の判断　　　　　　　　検査　　　　　　　改修等</w:t>
                      </w:r>
                    </w:p>
                    <w:p w:rsidR="00411580" w:rsidRDefault="00411580" w:rsidP="00411580">
                      <w:pPr>
                        <w:ind w:firstLineChars="100" w:firstLine="239"/>
                        <w:rPr>
                          <w:rFonts w:hAnsi="ＭＳ 明朝" w:hint="eastAsia"/>
                        </w:rPr>
                      </w:pPr>
                      <w:r>
                        <w:rPr>
                          <w:rFonts w:hAnsi="ＭＳ 明朝" w:hint="eastAsia"/>
                        </w:rPr>
                        <w:t>（点検実施者）　　（点検責任者）異常箇所の特定（専門業者）</w:t>
                      </w:r>
                    </w:p>
                    <w:p w:rsidR="00411580" w:rsidRDefault="00411580" w:rsidP="00411580">
                      <w:pPr>
                        <w:ind w:firstLineChars="100" w:firstLine="239"/>
                        <w:rPr>
                          <w:rFonts w:hAnsi="ＭＳ 明朝" w:hint="eastAsia"/>
                        </w:rPr>
                      </w:pPr>
                      <w:r>
                        <w:rPr>
                          <w:rFonts w:hAnsi="ＭＳ 明朝" w:hint="eastAsia"/>
                        </w:rPr>
                        <w:t>（氏名　　　　　）（氏名　　　　　　）　　　（　　　　　　）</w:t>
                      </w:r>
                    </w:p>
                    <w:p w:rsidR="00411580" w:rsidRDefault="00411580" w:rsidP="00411580">
                      <w:pPr>
                        <w:rPr>
                          <w:rFonts w:hAnsi="ＭＳ 明朝" w:hint="eastAsia"/>
                        </w:rPr>
                      </w:pPr>
                      <w:r>
                        <w:rPr>
                          <w:rFonts w:hAnsi="ＭＳ 明朝" w:hint="eastAsia"/>
                        </w:rPr>
                        <w:t xml:space="preserve">　　　　　　　　　　　　　　　　　　　　　　　　　　　　　　　　　</w:t>
                      </w:r>
                    </w:p>
                    <w:p w:rsidR="00411580" w:rsidRDefault="00411580" w:rsidP="00411580">
                      <w:pPr>
                        <w:ind w:firstLineChars="3333" w:firstLine="7955"/>
                        <w:rPr>
                          <w:rFonts w:hAnsi="ＭＳ 明朝" w:hint="eastAsia"/>
                        </w:rPr>
                      </w:pPr>
                      <w:r>
                        <w:rPr>
                          <w:rFonts w:hAnsi="ＭＳ 明朝" w:hint="eastAsia"/>
                        </w:rPr>
                        <w:t>消防署</w:t>
                      </w:r>
                    </w:p>
                    <w:p w:rsidR="00411580" w:rsidRDefault="00411580" w:rsidP="00411580">
                      <w:pPr>
                        <w:rPr>
                          <w:rFonts w:hAnsi="ＭＳ 明朝" w:hint="eastAsia"/>
                        </w:rPr>
                      </w:pPr>
                      <w:r>
                        <w:rPr>
                          <w:rFonts w:hAnsi="ＭＳ 明朝" w:hint="eastAsia"/>
                        </w:rPr>
                        <w:t xml:space="preserve">　　　　　　　　　　　　　　　　通報　　　　　　　　　　　　　（</w:t>
                      </w:r>
                      <w:r w:rsidR="00E50507">
                        <w:rPr>
                          <w:rFonts w:hAnsi="ＭＳ 明朝" w:hint="eastAsia"/>
                        </w:rPr>
                        <w:t>四日市市消防本部</w:t>
                      </w:r>
                      <w:r>
                        <w:rPr>
                          <w:rFonts w:hAnsi="ＭＳ 明朝" w:hint="eastAsia"/>
                        </w:rPr>
                        <w:t>）</w:t>
                      </w:r>
                    </w:p>
                  </w:txbxContent>
                </v:textbox>
              </v:rect>
            </w:pict>
          </mc:Fallback>
        </mc:AlternateContent>
      </w:r>
    </w:p>
    <w:p w:rsidR="00411580" w:rsidRDefault="000C78F9" w:rsidP="00411580">
      <w:pPr>
        <w:ind w:left="716" w:hangingChars="300" w:hanging="716"/>
        <w:rPr>
          <w:rFonts w:hAnsi="ＭＳ 明朝" w:hint="eastAsia"/>
        </w:rPr>
      </w:pPr>
      <w:r>
        <w:rPr>
          <w:rFonts w:hAnsi="ＭＳ 明朝"/>
          <w:noProof/>
        </w:rPr>
        <mc:AlternateContent>
          <mc:Choice Requires="wps">
            <w:drawing>
              <wp:anchor distT="0" distB="0" distL="114300" distR="114300" simplePos="0" relativeHeight="251656704" behindDoc="0" locked="0" layoutInCell="1" allowOverlap="1">
                <wp:simplePos x="0" y="0"/>
                <wp:positionH relativeFrom="column">
                  <wp:posOffset>2428240</wp:posOffset>
                </wp:positionH>
                <wp:positionV relativeFrom="paragraph">
                  <wp:posOffset>0</wp:posOffset>
                </wp:positionV>
                <wp:extent cx="1049020" cy="0"/>
                <wp:effectExtent l="13970" t="54610" r="22860" b="59690"/>
                <wp:wrapNone/>
                <wp:docPr id="1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90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8986D6" id="Line 9"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1.2pt,0" to="273.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">
                <v:stroke endarrow="block"/>
              </v:line>
            </w:pict>
          </mc:Fallback>
        </mc:AlternateContent>
      </w:r>
      <w:r>
        <w:rPr>
          <w:rFonts w:hAnsi="ＭＳ 明朝"/>
          <w:noProof/>
        </w:rPr>
        <mc:AlternateContent>
          <mc:Choice Requires="wps">
            <w:drawing>
              <wp:anchor distT="0" distB="0" distL="114300" distR="114300" simplePos="0" relativeHeight="251665920" behindDoc="0" locked="0" layoutInCell="1" allowOverlap="1">
                <wp:simplePos x="0" y="0"/>
                <wp:positionH relativeFrom="column">
                  <wp:posOffset>3945890</wp:posOffset>
                </wp:positionH>
                <wp:positionV relativeFrom="paragraph">
                  <wp:posOffset>0</wp:posOffset>
                </wp:positionV>
                <wp:extent cx="1062355" cy="0"/>
                <wp:effectExtent l="7620" t="54610" r="15875" b="59690"/>
                <wp:wrapNone/>
                <wp:docPr id="10"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235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BA89AE" id="Line 18" o:spid="_x0000_s1026" style="position:absolute;left:0;text-align:lef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0.7pt,0" to="394.3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">
                <v:stroke endarrow="block"/>
              </v:line>
            </w:pict>
          </mc:Fallback>
        </mc:AlternateContent>
      </w:r>
      <w:r>
        <w:rPr>
          <w:rFonts w:hAnsi="ＭＳ 明朝"/>
          <w:noProof/>
        </w:rPr>
        <mc:AlternateContent>
          <mc:Choice Requires="wps">
            <w:drawing>
              <wp:anchor distT="0" distB="0" distL="114300" distR="114300" simplePos="0" relativeHeight="251655680" behindDoc="0" locked="0" layoutInCell="1" allowOverlap="1">
                <wp:simplePos x="0" y="0"/>
                <wp:positionH relativeFrom="column">
                  <wp:posOffset>1049020</wp:posOffset>
                </wp:positionH>
                <wp:positionV relativeFrom="paragraph">
                  <wp:posOffset>111760</wp:posOffset>
                </wp:positionV>
                <wp:extent cx="524510" cy="0"/>
                <wp:effectExtent l="6350" t="61595" r="21590" b="52705"/>
                <wp:wrapNone/>
                <wp:docPr id="9"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451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C9DCC5" id="Line 8"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6pt,8.8pt" to="123.9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">
                <v:stroke endarrow="block"/>
              </v:line>
            </w:pict>
          </mc:Fallback>
        </mc:AlternateContent>
      </w:r>
    </w:p>
    <w:p w:rsidR="00411580" w:rsidRDefault="000C78F9" w:rsidP="00411580">
      <w:pPr>
        <w:ind w:left="716" w:hangingChars="300" w:hanging="716"/>
        <w:rPr>
          <w:rFonts w:hAnsi="ＭＳ 明朝" w:hint="eastAsia"/>
        </w:rPr>
      </w:pPr>
      <w:r>
        <w:rPr>
          <w:rFonts w:hAnsi="ＭＳ 明朝"/>
          <w:noProof/>
        </w:rPr>
        <mc:AlternateContent>
          <mc:Choice Requires="wps">
            <w:drawing>
              <wp:anchor distT="0" distB="0" distL="114300" distR="114300" simplePos="0" relativeHeight="251657728" behindDoc="0" locked="0" layoutInCell="1" allowOverlap="1">
                <wp:simplePos x="0" y="0"/>
                <wp:positionH relativeFrom="column">
                  <wp:posOffset>2428240</wp:posOffset>
                </wp:positionH>
                <wp:positionV relativeFrom="paragraph">
                  <wp:posOffset>0</wp:posOffset>
                </wp:positionV>
                <wp:extent cx="1049020" cy="0"/>
                <wp:effectExtent l="23495" t="56515" r="13335" b="57785"/>
                <wp:wrapNone/>
                <wp:docPr id="8"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490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90F47F" id="Line 10" o:spid="_x0000_s1026" style="position:absolute;left:0;text-align:lef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1.2pt,0" to="273.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">
                <v:stroke endarrow="block"/>
              </v:line>
            </w:pict>
          </mc:Fallback>
        </mc:AlternateContent>
      </w:r>
      <w:r>
        <w:rPr>
          <w:rFonts w:hAnsi="ＭＳ 明朝"/>
          <w:noProof/>
        </w:rPr>
        <mc:AlternateContent>
          <mc:Choice Requires="wps">
            <w:drawing>
              <wp:anchor distT="0" distB="0" distL="114300" distR="114300" simplePos="0" relativeHeight="251658752" behindDoc="0" locked="0" layoutInCell="1" allowOverlap="1">
                <wp:simplePos x="0" y="0"/>
                <wp:positionH relativeFrom="column">
                  <wp:posOffset>5008245</wp:posOffset>
                </wp:positionH>
                <wp:positionV relativeFrom="paragraph">
                  <wp:posOffset>0</wp:posOffset>
                </wp:positionV>
                <wp:extent cx="0" cy="634365"/>
                <wp:effectExtent l="60325" t="8890" r="53975" b="23495"/>
                <wp:wrapNone/>
                <wp:docPr id="7"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343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FFA300" id="Line 11"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5pt,0" to="394.35pt,4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">
                <v:stroke endarrow="block"/>
              </v:line>
            </w:pict>
          </mc:Fallback>
        </mc:AlternateContent>
      </w:r>
      <w:r>
        <w:rPr>
          <w:rFonts w:hAnsi="ＭＳ 明朝"/>
          <w:noProof/>
        </w:rPr>
        <mc:AlternateContent>
          <mc:Choice Requires="wps">
            <w:drawing>
              <wp:anchor distT="0" distB="0" distL="114300" distR="114300" simplePos="0" relativeHeight="251664896" behindDoc="0" locked="0" layoutInCell="1" allowOverlap="1">
                <wp:simplePos x="0" y="0"/>
                <wp:positionH relativeFrom="column">
                  <wp:posOffset>3945890</wp:posOffset>
                </wp:positionH>
                <wp:positionV relativeFrom="paragraph">
                  <wp:posOffset>0</wp:posOffset>
                </wp:positionV>
                <wp:extent cx="974090" cy="0"/>
                <wp:effectExtent l="17145" t="56515" r="8890" b="57785"/>
                <wp:wrapNone/>
                <wp:docPr id="6"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7409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9376D2" id="Line 17" o:spid="_x0000_s1026" style="position:absolute;left:0;text-align:left;flip:x;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0.7pt,0" to="387.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">
                <v:stroke endarrow="block"/>
              </v:line>
            </w:pict>
          </mc:Fallback>
        </mc:AlternateContent>
      </w:r>
      <w:r>
        <w:rPr>
          <w:rFonts w:hAnsi="ＭＳ 明朝"/>
          <w:noProof/>
        </w:rPr>
        <mc:AlternateContent>
          <mc:Choice Requires="wps">
            <w:drawing>
              <wp:anchor distT="0" distB="0" distL="114300" distR="114300" simplePos="0" relativeHeight="251659776" behindDoc="0" locked="0" layoutInCell="1" allowOverlap="1">
                <wp:simplePos x="0" y="0"/>
                <wp:positionH relativeFrom="column">
                  <wp:posOffset>5394960</wp:posOffset>
                </wp:positionH>
                <wp:positionV relativeFrom="paragraph">
                  <wp:posOffset>0</wp:posOffset>
                </wp:positionV>
                <wp:extent cx="0" cy="659130"/>
                <wp:effectExtent l="56515" t="18415" r="57785" b="8255"/>
                <wp:wrapNone/>
                <wp:docPr id="5"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591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93AA66" id="Line 12" o:spid="_x0000_s1026" style="position:absolute;left:0;text-align:left;flip:y;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4.8pt,0" to="424.8pt,5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">
                <v:stroke endarrow="block"/>
              </v:line>
            </w:pict>
          </mc:Fallback>
        </mc:AlternateContent>
      </w:r>
    </w:p>
    <w:p w:rsidR="00411580" w:rsidRDefault="000C78F9" w:rsidP="00411580">
      <w:pPr>
        <w:ind w:left="716" w:hangingChars="300" w:hanging="716"/>
        <w:rPr>
          <w:rFonts w:hAnsi="ＭＳ 明朝" w:hint="eastAsia"/>
        </w:rPr>
      </w:pPr>
      <w:r>
        <w:rPr>
          <w:rFonts w:hAnsi="ＭＳ 明朝"/>
          <w:noProof/>
        </w:rPr>
        <mc:AlternateContent>
          <mc:Choice Requires="wps">
            <w:drawing>
              <wp:anchor distT="0" distB="0" distL="114300" distR="114300" simplePos="0" relativeHeight="251661824" behindDoc="0" locked="0" layoutInCell="1" allowOverlap="1">
                <wp:simplePos x="0" y="0"/>
                <wp:positionH relativeFrom="column">
                  <wp:posOffset>4514850</wp:posOffset>
                </wp:positionH>
                <wp:positionV relativeFrom="paragraph">
                  <wp:posOffset>109855</wp:posOffset>
                </wp:positionV>
                <wp:extent cx="452120" cy="329565"/>
                <wp:effectExtent l="0" t="0" r="0" b="0"/>
                <wp:wrapNone/>
                <wp:docPr id="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212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11580" w:rsidRDefault="00411580" w:rsidP="00411580">
                            <w:r>
                              <w:rPr>
                                <w:rFonts w:hint="eastAsia"/>
                              </w:rPr>
                              <w:t>申請</w:t>
                            </w:r>
                          </w:p>
                        </w:txbxContent>
                      </wps:txbx>
                      <wps:bodyPr rot="0" vert="horz" wrap="non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28" style="position:absolute;left:0;text-align:left;margin-left:355.5pt;margin-top:8.65pt;width:35.6pt;height:25.95pt;z-index:2516618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" stroked="f">
                <v:textbox inset="5.85pt,.7pt,5.85pt,.7pt">
                  <w:txbxContent>
                    <w:p w:rsidR="00411580" w:rsidRDefault="00411580" w:rsidP="00411580">
                      <w:r>
                        <w:rPr>
                          <w:rFonts w:hint="eastAsia"/>
                        </w:rPr>
                        <w:t>申請</w:t>
                      </w:r>
                    </w:p>
                  </w:txbxContent>
                </v:textbox>
              </v:rect>
            </w:pict>
          </mc:Fallback>
        </mc:AlternateContent>
      </w:r>
      <w:r>
        <w:rPr>
          <w:rFonts w:hAnsi="ＭＳ 明朝"/>
          <w:noProof/>
        </w:rPr>
        <mc:AlternateContent>
          <mc:Choice Requires="wps">
            <w:drawing>
              <wp:anchor distT="0" distB="0" distL="114300" distR="114300" simplePos="0" relativeHeight="251660800" behindDoc="0" locked="0" layoutInCell="1" allowOverlap="1">
                <wp:simplePos x="0" y="0"/>
                <wp:positionH relativeFrom="column">
                  <wp:posOffset>5469890</wp:posOffset>
                </wp:positionH>
                <wp:positionV relativeFrom="paragraph">
                  <wp:posOffset>109855</wp:posOffset>
                </wp:positionV>
                <wp:extent cx="674370" cy="229235"/>
                <wp:effectExtent l="0" t="0" r="3810" b="2540"/>
                <wp:wrapNone/>
                <wp:docPr id="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4370" cy="2292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11580" w:rsidRDefault="00411580" w:rsidP="00411580">
                            <w:r>
                              <w:rPr>
                                <w:rFonts w:hint="eastAsia"/>
                              </w:rPr>
                              <w:t>許可</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ect id="Rectangle 13" o:spid="_x0000_s1029" style="position:absolute;left:0;text-align:left;margin-left:430.7pt;margin-top:8.65pt;width:53.1pt;height:18.0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" stroked="f">
                <v:textbox style="mso-fit-shape-to-text:t" inset="5.85pt,.7pt,5.85pt,.7pt">
                  <w:txbxContent>
                    <w:p w:rsidR="00411580" w:rsidRDefault="00411580" w:rsidP="00411580">
                      <w:r>
                        <w:rPr>
                          <w:rFonts w:hint="eastAsia"/>
                        </w:rPr>
                        <w:t>許可</w:t>
                      </w:r>
                    </w:p>
                  </w:txbxContent>
                </v:textbox>
              </v:rect>
            </w:pict>
          </mc:Fallback>
        </mc:AlternateContent>
      </w:r>
    </w:p>
    <w:p w:rsidR="00411580" w:rsidRDefault="000C78F9" w:rsidP="00411580">
      <w:pPr>
        <w:ind w:left="716" w:hangingChars="300" w:hanging="716"/>
        <w:rPr>
          <w:rFonts w:hAnsi="ＭＳ 明朝" w:hint="eastAsia"/>
        </w:rPr>
      </w:pPr>
      <w:r>
        <w:rPr>
          <w:rFonts w:hAnsi="ＭＳ 明朝"/>
          <w:noProof/>
        </w:rPr>
        <mc:AlternateContent>
          <mc:Choice Requires="wps">
            <w:drawing>
              <wp:anchor distT="0" distB="0" distL="114300" distR="114300" simplePos="0" relativeHeight="251662848" behindDoc="0" locked="0" layoutInCell="1" allowOverlap="1">
                <wp:simplePos x="0" y="0"/>
                <wp:positionH relativeFrom="column">
                  <wp:posOffset>599440</wp:posOffset>
                </wp:positionH>
                <wp:positionV relativeFrom="paragraph">
                  <wp:posOffset>0</wp:posOffset>
                </wp:positionV>
                <wp:extent cx="0" cy="329565"/>
                <wp:effectExtent l="13970" t="12700" r="5080" b="10160"/>
                <wp:wrapNone/>
                <wp:docPr id="2"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95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B7BC91" id="Line 15" o:spid="_x0000_s1026" style="position:absolute;left:0;text-align:lef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2pt,0" to="47.2pt,2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"/>
            </w:pict>
          </mc:Fallback>
        </mc:AlternateContent>
      </w:r>
    </w:p>
    <w:p w:rsidR="00411580" w:rsidRDefault="000C78F9" w:rsidP="00411580">
      <w:pPr>
        <w:ind w:left="716" w:hangingChars="300" w:hanging="716"/>
        <w:rPr>
          <w:rFonts w:hAnsi="ＭＳ 明朝" w:hint="eastAsia"/>
        </w:rPr>
      </w:pPr>
      <w:r>
        <w:rPr>
          <w:rFonts w:hAnsi="ＭＳ 明朝"/>
          <w:noProof/>
        </w:rPr>
        <mc:AlternateContent>
          <mc:Choice Requires="wps">
            <w:drawing>
              <wp:anchor distT="0" distB="0" distL="114300" distR="114300" simplePos="0" relativeHeight="251663872" behindDoc="0" locked="0" layoutInCell="1" allowOverlap="1">
                <wp:simplePos x="0" y="0"/>
                <wp:positionH relativeFrom="column">
                  <wp:posOffset>599440</wp:posOffset>
                </wp:positionH>
                <wp:positionV relativeFrom="paragraph">
                  <wp:posOffset>109855</wp:posOffset>
                </wp:positionV>
                <wp:extent cx="4196080" cy="0"/>
                <wp:effectExtent l="13970" t="57785" r="19050" b="56515"/>
                <wp:wrapNone/>
                <wp:docPr id="1"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960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043608" id="Line 16" o:spid="_x0000_s1026" style="position:absolute;left:0;text-align:lef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2pt,8.65pt" to="377.6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">
                <v:stroke endarrow="block"/>
              </v:line>
            </w:pict>
          </mc:Fallback>
        </mc:AlternateContent>
      </w:r>
    </w:p>
    <w:p w:rsidR="00411580" w:rsidRDefault="00411580" w:rsidP="00411580">
      <w:pPr>
        <w:ind w:left="716" w:hangingChars="300" w:hanging="716"/>
        <w:rPr>
          <w:rFonts w:hAnsi="ＭＳ 明朝" w:hint="eastAsia"/>
        </w:rPr>
      </w:pPr>
    </w:p>
    <w:p w:rsidR="00411580" w:rsidRDefault="00411580" w:rsidP="00411580">
      <w:pPr>
        <w:ind w:left="716" w:hangingChars="300" w:hanging="716"/>
        <w:rPr>
          <w:rFonts w:hAnsi="ＭＳ 明朝" w:hint="eastAsia"/>
        </w:rPr>
      </w:pPr>
    </w:p>
    <w:p w:rsidR="00411580" w:rsidRDefault="00411580" w:rsidP="00411580">
      <w:pPr>
        <w:rPr>
          <w:rFonts w:hAnsi="ＭＳ 明朝"/>
        </w:rPr>
      </w:pPr>
    </w:p>
    <w:p w:rsidR="00826789" w:rsidRDefault="00826789">
      <w:pPr>
        <w:rPr>
          <w:rFonts w:hint="eastAsia"/>
        </w:rPr>
      </w:pPr>
    </w:p>
    <w:sectPr w:rsidR="00826789">
      <w:headerReference w:type="even" r:id="rId6"/>
      <w:headerReference w:type="default" r:id="rId7"/>
      <w:footerReference w:type="even" r:id="rId8"/>
      <w:footerReference w:type="default" r:id="rId9"/>
      <w:headerReference w:type="first" r:id="rId10"/>
      <w:footerReference w:type="first" r:id="rId11"/>
      <w:pgSz w:w="11906" w:h="16838" w:code="9"/>
      <w:pgMar w:top="1418" w:right="1418" w:bottom="1418" w:left="1418" w:header="851" w:footer="992" w:gutter="0"/>
      <w:pgNumType w:start="0"/>
      <w:cols w:space="425"/>
      <w:titlePg/>
      <w:docGrid w:type="linesAndChars" w:linePitch="333"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536F" w:rsidRDefault="00AE536F">
      <w:r>
        <w:separator/>
      </w:r>
    </w:p>
  </w:endnote>
  <w:endnote w:type="continuationSeparator" w:id="0">
    <w:p w:rsidR="00AE536F" w:rsidRDefault="00AE53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7FEE" w:rsidRPr="00C52DBF" w:rsidRDefault="002D7FEE" w:rsidP="00C52DBF">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7FEE" w:rsidRPr="00C52DBF" w:rsidRDefault="002D7FEE" w:rsidP="00C52DBF">
    <w:pPr>
      <w:pStyle w:val="a3"/>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2DBF" w:rsidRDefault="00C52DBF">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536F" w:rsidRDefault="00AE536F">
      <w:r>
        <w:separator/>
      </w:r>
    </w:p>
  </w:footnote>
  <w:footnote w:type="continuationSeparator" w:id="0">
    <w:p w:rsidR="00AE536F" w:rsidRDefault="00AE53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2DBF" w:rsidRDefault="00C52DBF">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2DBF" w:rsidRDefault="00C52DBF">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2DBF" w:rsidRDefault="00C52DBF">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6CF4"/>
    <w:rsid w:val="000C78F9"/>
    <w:rsid w:val="000D2B10"/>
    <w:rsid w:val="000D7F9C"/>
    <w:rsid w:val="001B2F54"/>
    <w:rsid w:val="00266D79"/>
    <w:rsid w:val="002D7FEE"/>
    <w:rsid w:val="00411580"/>
    <w:rsid w:val="00426D39"/>
    <w:rsid w:val="007B262A"/>
    <w:rsid w:val="007C43CF"/>
    <w:rsid w:val="007C4C50"/>
    <w:rsid w:val="00826789"/>
    <w:rsid w:val="009A3918"/>
    <w:rsid w:val="00AE536F"/>
    <w:rsid w:val="00B81239"/>
    <w:rsid w:val="00BD15EC"/>
    <w:rsid w:val="00C52DBF"/>
    <w:rsid w:val="00CC6CF4"/>
    <w:rsid w:val="00E50507"/>
    <w:rsid w:val="00ED0B1D"/>
    <w:rsid w:val="00EF6A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1580"/>
    <w:pPr>
      <w:widowControl w:val="0"/>
      <w:jc w:val="both"/>
    </w:pPr>
    <w:rPr>
      <w:rFonts w:ascii="ＭＳ 明朝"/>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rsid w:val="00411580"/>
    <w:pPr>
      <w:tabs>
        <w:tab w:val="center" w:pos="4252"/>
        <w:tab w:val="right" w:pos="8504"/>
      </w:tabs>
      <w:snapToGrid w:val="0"/>
    </w:pPr>
  </w:style>
  <w:style w:type="character" w:styleId="a4">
    <w:name w:val="page number"/>
    <w:basedOn w:val="a0"/>
    <w:rsid w:val="00411580"/>
  </w:style>
  <w:style w:type="paragraph" w:styleId="a5">
    <w:name w:val="header"/>
    <w:basedOn w:val="a"/>
    <w:link w:val="a6"/>
    <w:uiPriority w:val="99"/>
    <w:unhideWhenUsed/>
    <w:rsid w:val="007B262A"/>
    <w:pPr>
      <w:tabs>
        <w:tab w:val="center" w:pos="4252"/>
        <w:tab w:val="right" w:pos="8504"/>
      </w:tabs>
      <w:snapToGrid w:val="0"/>
    </w:pPr>
  </w:style>
  <w:style w:type="character" w:customStyle="1" w:styleId="a6">
    <w:name w:val="ヘッダー (文字)"/>
    <w:link w:val="a5"/>
    <w:uiPriority w:val="99"/>
    <w:rsid w:val="007B262A"/>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284</Words>
  <Characters>1623</Characters>
  <Application>Microsoft Office Word</Application>
  <DocSecurity>0</DocSecurity>
  <Lines>13</Lines>
  <Paragraphs>3</Paragraphs>
  <ScaleCrop>false</ScaleCrop>
  <Company/>
  <LinksUpToDate>false</LinksUpToDate>
  <CharactersWithSpaces>1904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2024-04-26T07:54:00Z</dcterms:created>
  <dcterms:modified xsi:type="dcterms:W3CDTF">2024-04-26T07:54:00Z</dcterms:modified>
</cp:coreProperties>
</file>